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DC" w:rsidRDefault="007233DC" w:rsidP="007233DC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Запит на отримання публічної інформації подається до Національного Заповідника «Києво-Печерська Лавра» (вул. Лаврська, 9, м. Київ, 01015). </w:t>
      </w:r>
    </w:p>
    <w:p w:rsidR="007233DC" w:rsidRDefault="007233DC" w:rsidP="007233DC">
      <w:pPr>
        <w:pStyle w:val="a4"/>
        <w:ind w:left="12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44286" w:rsidRPr="00E44286" w:rsidRDefault="007233DC" w:rsidP="00E44286">
      <w:pPr>
        <w:pStyle w:val="rvps2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uk-UA"/>
        </w:rPr>
      </w:pPr>
      <w:r w:rsidRPr="007233DC">
        <w:rPr>
          <w:lang w:val="uk-UA"/>
        </w:rPr>
        <w:t xml:space="preserve">Запит повинен бути підписаний власноруч особою, що його подає. </w:t>
      </w:r>
    </w:p>
    <w:p w:rsidR="00E44286" w:rsidRPr="00E44286" w:rsidRDefault="00E44286" w:rsidP="00E44286">
      <w:pPr>
        <w:pStyle w:val="rvps2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uk-UA"/>
        </w:rPr>
      </w:pPr>
      <w:r w:rsidRPr="00DE21E3">
        <w:rPr>
          <w:lang w:val="uk-UA"/>
        </w:rPr>
        <w:t>В разі подання Заяви власноруч (нарочним) один пр</w:t>
      </w:r>
      <w:r>
        <w:rPr>
          <w:lang w:val="uk-UA"/>
        </w:rPr>
        <w:t>имірник подається до Національного Заповідника «Києво-Печерська Лавра» (вул. Лаврська, 9,              м. Київ, 01015)</w:t>
      </w:r>
      <w:r w:rsidR="008C375B">
        <w:rPr>
          <w:lang w:val="uk-UA"/>
        </w:rPr>
        <w:t>, інший залишається у особи, що</w:t>
      </w:r>
      <w:r w:rsidRPr="00DE21E3">
        <w:rPr>
          <w:lang w:val="uk-UA"/>
        </w:rPr>
        <w:t xml:space="preserve"> її подає, але необхідно, щоб у </w:t>
      </w:r>
      <w:r>
        <w:rPr>
          <w:lang w:val="uk-UA"/>
        </w:rPr>
        <w:t xml:space="preserve">канцелярії Заповідника </w:t>
      </w:r>
      <w:r w:rsidRPr="00DE21E3">
        <w:rPr>
          <w:lang w:val="uk-UA"/>
        </w:rPr>
        <w:t>на ньому поставили штамп, а тако</w:t>
      </w:r>
      <w:r>
        <w:rPr>
          <w:lang w:val="uk-UA"/>
        </w:rPr>
        <w:t>ж зазначили дату, коли подано Запит</w:t>
      </w:r>
      <w:r w:rsidRPr="00DE21E3">
        <w:rPr>
          <w:lang w:val="uk-UA"/>
        </w:rPr>
        <w:t xml:space="preserve">.  </w:t>
      </w:r>
    </w:p>
    <w:p w:rsidR="007233DC" w:rsidRDefault="00E44286" w:rsidP="007233DC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 разі подання Запиту у</w:t>
      </w:r>
      <w:r w:rsidR="007233DC" w:rsidRPr="007233DC">
        <w:rPr>
          <w:rFonts w:ascii="Times New Roman" w:hAnsi="Times New Roman"/>
          <w:sz w:val="24"/>
          <w:szCs w:val="24"/>
          <w:lang w:val="uk-UA"/>
        </w:rPr>
        <w:t xml:space="preserve"> письмовому вигляді </w:t>
      </w:r>
      <w:r>
        <w:rPr>
          <w:rFonts w:ascii="Times New Roman" w:hAnsi="Times New Roman"/>
          <w:sz w:val="24"/>
          <w:szCs w:val="24"/>
          <w:lang w:val="uk-UA"/>
        </w:rPr>
        <w:t xml:space="preserve">за допомогою поштового зв’язку - </w:t>
      </w:r>
      <w:r w:rsidR="007233DC" w:rsidRPr="007233DC">
        <w:rPr>
          <w:rFonts w:ascii="Times New Roman" w:hAnsi="Times New Roman"/>
          <w:sz w:val="24"/>
          <w:szCs w:val="24"/>
          <w:lang w:val="uk-UA"/>
        </w:rPr>
        <w:t xml:space="preserve">останній надсилається рекомендованим відправленням на адресу Національного Заповідника «Києво-Печерська Лавра» (вул. Лаврська, 9, </w:t>
      </w:r>
      <w:r w:rsidR="007233DC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7233DC" w:rsidRPr="007233DC">
        <w:rPr>
          <w:rFonts w:ascii="Times New Roman" w:hAnsi="Times New Roman"/>
          <w:sz w:val="24"/>
          <w:szCs w:val="24"/>
          <w:lang w:val="uk-UA"/>
        </w:rPr>
        <w:t>м. Київ, 01015</w:t>
      </w:r>
      <w:r w:rsidR="006C009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6C0096">
        <w:rPr>
          <w:rFonts w:ascii="Times New Roman" w:hAnsi="Times New Roman"/>
          <w:sz w:val="24"/>
          <w:szCs w:val="24"/>
          <w:lang w:val="uk-UA"/>
        </w:rPr>
        <w:t>тел</w:t>
      </w:r>
      <w:proofErr w:type="spellEnd"/>
      <w:r w:rsidR="006C0096">
        <w:rPr>
          <w:rFonts w:ascii="Times New Roman" w:hAnsi="Times New Roman"/>
          <w:sz w:val="24"/>
          <w:szCs w:val="24"/>
          <w:lang w:val="uk-UA"/>
        </w:rPr>
        <w:t>.: 044-406-63-03</w:t>
      </w:r>
      <w:r w:rsidR="007233DC" w:rsidRPr="007233DC">
        <w:rPr>
          <w:rFonts w:ascii="Times New Roman" w:hAnsi="Times New Roman"/>
          <w:sz w:val="24"/>
          <w:szCs w:val="24"/>
          <w:lang w:val="uk-UA"/>
        </w:rPr>
        <w:t xml:space="preserve">). </w:t>
      </w:r>
    </w:p>
    <w:p w:rsidR="007233DC" w:rsidRPr="007233DC" w:rsidRDefault="007233DC" w:rsidP="007233DC">
      <w:pPr>
        <w:pStyle w:val="a4"/>
        <w:ind w:left="12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F636A" w:rsidRPr="00DF636A" w:rsidRDefault="007233DC" w:rsidP="00DF636A">
      <w:pPr>
        <w:pStyle w:val="rvps2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uk-UA"/>
        </w:rPr>
      </w:pPr>
      <w:r>
        <w:rPr>
          <w:lang w:val="uk-UA"/>
        </w:rPr>
        <w:t>Після направлення Запиту за д</w:t>
      </w:r>
      <w:r w:rsidR="0091708C">
        <w:rPr>
          <w:lang w:val="uk-UA"/>
        </w:rPr>
        <w:t>опомогою поштового зв’язку, обов’язков</w:t>
      </w:r>
      <w:r>
        <w:rPr>
          <w:lang w:val="uk-UA"/>
        </w:rPr>
        <w:t xml:space="preserve">о зберігати підтвердження такого направлення з </w:t>
      </w:r>
      <w:proofErr w:type="spellStart"/>
      <w:r>
        <w:rPr>
          <w:lang w:val="uk-UA"/>
        </w:rPr>
        <w:t>трекінгом</w:t>
      </w:r>
      <w:proofErr w:type="spellEnd"/>
      <w:r>
        <w:rPr>
          <w:lang w:val="uk-UA"/>
        </w:rPr>
        <w:t xml:space="preserve"> Укрпошти для подальшого відстеження кореспонденції.</w:t>
      </w:r>
    </w:p>
    <w:p w:rsidR="00DF636A" w:rsidRPr="00DF636A" w:rsidRDefault="00DF636A" w:rsidP="007233DC">
      <w:pPr>
        <w:pStyle w:val="rvps2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В разі виникнення питань з приводу оформлення та подання Запиту звертатись за </w:t>
      </w:r>
      <w:proofErr w:type="spellStart"/>
      <w:r>
        <w:rPr>
          <w:color w:val="000000" w:themeColor="text1"/>
          <w:lang w:val="uk-UA"/>
        </w:rPr>
        <w:t>тел</w:t>
      </w:r>
      <w:proofErr w:type="spellEnd"/>
      <w:r>
        <w:rPr>
          <w:color w:val="000000" w:themeColor="text1"/>
          <w:lang w:val="uk-UA"/>
        </w:rPr>
        <w:t>. 096-467-98-00 Коцюба Алла Євгеніївна (адвокат).</w:t>
      </w:r>
    </w:p>
    <w:p w:rsidR="00DF636A" w:rsidRDefault="00DF636A" w:rsidP="00DF636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uk-UA"/>
        </w:rPr>
      </w:pPr>
    </w:p>
    <w:p w:rsidR="00596111" w:rsidRDefault="00596111" w:rsidP="00DF636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uk-UA"/>
        </w:rPr>
      </w:pPr>
    </w:p>
    <w:p w:rsidR="00596111" w:rsidRDefault="00596111" w:rsidP="00DF636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uk-UA"/>
        </w:rPr>
      </w:pPr>
    </w:p>
    <w:p w:rsidR="00596111" w:rsidRDefault="00596111" w:rsidP="00DF636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uk-UA"/>
        </w:rPr>
      </w:pPr>
    </w:p>
    <w:p w:rsidR="00596111" w:rsidRDefault="00596111" w:rsidP="00DF636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uk-UA"/>
        </w:rPr>
      </w:pPr>
    </w:p>
    <w:p w:rsidR="00596111" w:rsidRDefault="00596111" w:rsidP="00DF636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uk-UA"/>
        </w:rPr>
      </w:pPr>
    </w:p>
    <w:p w:rsidR="00596111" w:rsidRDefault="00596111" w:rsidP="00DF636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uk-UA"/>
        </w:rPr>
      </w:pPr>
    </w:p>
    <w:p w:rsidR="00596111" w:rsidRDefault="00596111" w:rsidP="00DF636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uk-UA"/>
        </w:rPr>
      </w:pPr>
    </w:p>
    <w:p w:rsidR="00596111" w:rsidRDefault="00596111" w:rsidP="00DF636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uk-UA"/>
        </w:rPr>
      </w:pPr>
    </w:p>
    <w:p w:rsidR="00596111" w:rsidRDefault="00596111" w:rsidP="00DF636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uk-UA"/>
        </w:rPr>
      </w:pPr>
    </w:p>
    <w:p w:rsidR="00596111" w:rsidRDefault="00596111" w:rsidP="00DF636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uk-UA"/>
        </w:rPr>
      </w:pPr>
    </w:p>
    <w:p w:rsidR="00596111" w:rsidRDefault="00596111" w:rsidP="00DF636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uk-UA"/>
        </w:rPr>
      </w:pPr>
    </w:p>
    <w:p w:rsidR="00596111" w:rsidRDefault="00596111" w:rsidP="00DF636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uk-UA"/>
        </w:rPr>
      </w:pPr>
    </w:p>
    <w:p w:rsidR="00596111" w:rsidRDefault="00596111" w:rsidP="00DF636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uk-UA"/>
        </w:rPr>
      </w:pPr>
    </w:p>
    <w:p w:rsidR="00596111" w:rsidRDefault="00596111" w:rsidP="00DF636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uk-UA"/>
        </w:rPr>
      </w:pPr>
    </w:p>
    <w:p w:rsidR="00596111" w:rsidRDefault="00596111" w:rsidP="00DF636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uk-UA"/>
        </w:rPr>
      </w:pPr>
    </w:p>
    <w:p w:rsidR="00596111" w:rsidRDefault="00596111" w:rsidP="00DF636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uk-UA"/>
        </w:rPr>
      </w:pPr>
    </w:p>
    <w:p w:rsidR="00596111" w:rsidRDefault="00596111" w:rsidP="00DF636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uk-UA"/>
        </w:rPr>
      </w:pPr>
    </w:p>
    <w:p w:rsidR="00596111" w:rsidRDefault="00596111" w:rsidP="00DF636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uk-UA"/>
        </w:rPr>
      </w:pPr>
    </w:p>
    <w:p w:rsidR="00596111" w:rsidRDefault="00596111" w:rsidP="00DF636A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uk-UA"/>
        </w:rPr>
      </w:pPr>
    </w:p>
    <w:tbl>
      <w:tblPr>
        <w:tblStyle w:val="a6"/>
        <w:tblW w:w="12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90"/>
      </w:tblGrid>
      <w:tr w:rsidR="000C64A6" w:rsidRPr="00353094" w:rsidTr="00FD01DB">
        <w:trPr>
          <w:trHeight w:val="1456"/>
        </w:trPr>
        <w:tc>
          <w:tcPr>
            <w:tcW w:w="7754" w:type="dxa"/>
          </w:tcPr>
          <w:p w:rsidR="000C64A6" w:rsidRPr="00353094" w:rsidRDefault="000C64A6" w:rsidP="00FD01DB">
            <w:pPr>
              <w:pStyle w:val="a4"/>
              <w:ind w:left="4536" w:right="-143"/>
              <w:jc w:val="both"/>
              <w:rPr>
                <w:rFonts w:ascii="Times New Roman" w:hAnsi="Times New Roman"/>
              </w:rPr>
            </w:pPr>
            <w:r w:rsidRPr="00353094">
              <w:rPr>
                <w:rFonts w:ascii="Times New Roman" w:hAnsi="Times New Roman"/>
              </w:rPr>
              <w:lastRenderedPageBreak/>
              <w:t xml:space="preserve">  </w:t>
            </w:r>
          </w:p>
          <w:tbl>
            <w:tblPr>
              <w:tblStyle w:val="a6"/>
              <w:tblpPr w:leftFromText="180" w:rightFromText="180" w:vertAnchor="text" w:horzAnchor="margin" w:tblpY="-53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99"/>
            </w:tblGrid>
            <w:tr w:rsidR="000C64A6" w:rsidRPr="00353094" w:rsidTr="000C64A6">
              <w:trPr>
                <w:trHeight w:val="1931"/>
              </w:trPr>
              <w:tc>
                <w:tcPr>
                  <w:tcW w:w="9430" w:type="dxa"/>
                </w:tcPr>
                <w:tbl>
                  <w:tblPr>
                    <w:tblStyle w:val="a6"/>
                    <w:tblW w:w="928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684"/>
                    <w:gridCol w:w="5599"/>
                  </w:tblGrid>
                  <w:tr w:rsidR="000C64A6" w:rsidTr="000C64A6">
                    <w:trPr>
                      <w:trHeight w:val="1848"/>
                    </w:trPr>
                    <w:tc>
                      <w:tcPr>
                        <w:tcW w:w="3684" w:type="dxa"/>
                      </w:tcPr>
                      <w:p w:rsidR="000C64A6" w:rsidRDefault="000C64A6" w:rsidP="000C64A6">
                        <w:pPr>
                          <w:pStyle w:val="a4"/>
                          <w:ind w:right="-143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5599" w:type="dxa"/>
                      </w:tcPr>
                      <w:p w:rsidR="000C64A6" w:rsidRDefault="000C64A6" w:rsidP="000C64A6">
                        <w:pPr>
                          <w:pStyle w:val="a4"/>
                          <w:ind w:right="-143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</w:rPr>
                        </w:pPr>
                      </w:p>
                      <w:p w:rsidR="000C64A6" w:rsidRPr="00EF3916" w:rsidRDefault="000C64A6" w:rsidP="000C64A6">
                        <w:pPr>
                          <w:pStyle w:val="a4"/>
                          <w:ind w:left="42" w:right="-143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</w:rPr>
                        </w:pPr>
                        <w:proofErr w:type="spellStart"/>
                        <w:r w:rsidRPr="00EF391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</w:rPr>
                          <w:t>Національний</w:t>
                        </w:r>
                        <w:proofErr w:type="spellEnd"/>
                        <w:r w:rsidRPr="00EF391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EF391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</w:rPr>
                          <w:t>заповідник</w:t>
                        </w:r>
                        <w:proofErr w:type="spellEnd"/>
                        <w:r w:rsidRPr="00EF391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</w:rPr>
                          <w:t xml:space="preserve"> «</w:t>
                        </w:r>
                        <w:proofErr w:type="spellStart"/>
                        <w:r w:rsidRPr="00EF391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</w:rPr>
                          <w:t>Києво-Печерська</w:t>
                        </w:r>
                        <w:proofErr w:type="spellEnd"/>
                        <w:r w:rsidRPr="00EF391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</w:rPr>
                          <w:t xml:space="preserve"> лавра»</w:t>
                        </w:r>
                      </w:p>
                      <w:p w:rsidR="000C64A6" w:rsidRPr="00353094" w:rsidRDefault="000C64A6" w:rsidP="000C64A6">
                        <w:pPr>
                          <w:pStyle w:val="a4"/>
                          <w:ind w:left="42" w:right="-143"/>
                          <w:jc w:val="both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 w:rsidRPr="00353094">
                          <w:rPr>
                            <w:rFonts w:ascii="Times New Roman" w:hAnsi="Times New Roman"/>
                            <w:color w:val="000000"/>
                          </w:rPr>
                          <w:t>Код ЄДРПОУ 20073260</w:t>
                        </w:r>
                      </w:p>
                      <w:p w:rsidR="000C64A6" w:rsidRPr="00353094" w:rsidRDefault="000C64A6" w:rsidP="000C64A6">
                        <w:pPr>
                          <w:pStyle w:val="a4"/>
                          <w:ind w:left="42" w:right="-143"/>
                          <w:jc w:val="both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 w:rsidRPr="00353094">
                          <w:rPr>
                            <w:rFonts w:ascii="Times New Roman" w:hAnsi="Times New Roman"/>
                            <w:color w:val="000000"/>
                          </w:rPr>
                          <w:t xml:space="preserve">01015, м. </w:t>
                        </w:r>
                        <w:proofErr w:type="spellStart"/>
                        <w:r w:rsidRPr="00353094">
                          <w:rPr>
                            <w:rFonts w:ascii="Times New Roman" w:hAnsi="Times New Roman"/>
                            <w:color w:val="000000"/>
                          </w:rPr>
                          <w:t>Київ</w:t>
                        </w:r>
                        <w:proofErr w:type="spellEnd"/>
                        <w:r w:rsidRPr="00353094">
                          <w:rPr>
                            <w:rFonts w:ascii="Times New Roman" w:hAnsi="Times New Roman"/>
                            <w:color w:val="000000"/>
                          </w:rPr>
                          <w:t xml:space="preserve">, </w:t>
                        </w:r>
                        <w:proofErr w:type="spellStart"/>
                        <w:r w:rsidRPr="00353094">
                          <w:rPr>
                            <w:rFonts w:ascii="Times New Roman" w:hAnsi="Times New Roman"/>
                            <w:color w:val="000000"/>
                          </w:rPr>
                          <w:t>вул</w:t>
                        </w:r>
                        <w:proofErr w:type="spellEnd"/>
                        <w:r w:rsidRPr="00353094">
                          <w:rPr>
                            <w:rFonts w:ascii="Times New Roman" w:hAnsi="Times New Roman"/>
                            <w:color w:val="000000"/>
                          </w:rPr>
                          <w:t xml:space="preserve">. </w:t>
                        </w:r>
                        <w:proofErr w:type="spellStart"/>
                        <w:r w:rsidRPr="00353094">
                          <w:rPr>
                            <w:rFonts w:ascii="Times New Roman" w:hAnsi="Times New Roman"/>
                            <w:color w:val="000000"/>
                          </w:rPr>
                          <w:t>Лаврська</w:t>
                        </w:r>
                        <w:proofErr w:type="spellEnd"/>
                        <w:r w:rsidRPr="00353094">
                          <w:rPr>
                            <w:rFonts w:ascii="Times New Roman" w:hAnsi="Times New Roman"/>
                            <w:color w:val="000000"/>
                          </w:rPr>
                          <w:t>, 9, корп. 8</w:t>
                        </w:r>
                      </w:p>
                      <w:p w:rsidR="000C64A6" w:rsidRPr="00353094" w:rsidRDefault="000C64A6" w:rsidP="000C64A6">
                        <w:pPr>
                          <w:pStyle w:val="a4"/>
                          <w:ind w:left="42" w:right="-143"/>
                          <w:jc w:val="both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 w:rsidRPr="00353094">
                          <w:rPr>
                            <w:rFonts w:ascii="Times New Roman" w:hAnsi="Times New Roman"/>
                            <w:color w:val="000000"/>
                          </w:rPr>
                          <w:t>тел.: 044-406-63-00, факс: 044-406-63-17</w:t>
                        </w:r>
                      </w:p>
                      <w:p w:rsidR="000C64A6" w:rsidRPr="00353094" w:rsidRDefault="000C64A6" w:rsidP="000C64A6">
                        <w:pPr>
                          <w:pStyle w:val="a4"/>
                          <w:ind w:left="42" w:right="-143"/>
                          <w:jc w:val="both"/>
                          <w:rPr>
                            <w:rFonts w:ascii="Times New Roman" w:hAnsi="Times New Roman"/>
                            <w:color w:val="000000"/>
                          </w:rPr>
                        </w:pPr>
                        <w:proofErr w:type="spellStart"/>
                        <w:r w:rsidRPr="00353094">
                          <w:rPr>
                            <w:rFonts w:ascii="Times New Roman" w:hAnsi="Times New Roman"/>
                            <w:color w:val="000000"/>
                          </w:rPr>
                          <w:t>електронна</w:t>
                        </w:r>
                        <w:proofErr w:type="spellEnd"/>
                        <w:r w:rsidRPr="00353094">
                          <w:rPr>
                            <w:rFonts w:ascii="Times New Roman" w:hAnsi="Times New Roman"/>
                            <w:color w:val="000000"/>
                          </w:rPr>
                          <w:t xml:space="preserve"> адреса: </w:t>
                        </w:r>
                        <w:hyperlink r:id="rId5" w:history="1">
                          <w:r w:rsidRPr="00353094">
                            <w:rPr>
                              <w:rFonts w:ascii="Times New Roman" w:hAnsi="Times New Roman"/>
                              <w:color w:val="000000"/>
                              <w:u w:val="single"/>
                              <w:lang w:val="en-US"/>
                            </w:rPr>
                            <w:t>kplavra</w:t>
                          </w:r>
                          <w:r w:rsidRPr="00353094">
                            <w:rPr>
                              <w:rFonts w:ascii="Times New Roman" w:hAnsi="Times New Roman"/>
                              <w:color w:val="000000"/>
                              <w:u w:val="single"/>
                            </w:rPr>
                            <w:t>@</w:t>
                          </w:r>
                          <w:r w:rsidRPr="00353094">
                            <w:rPr>
                              <w:rFonts w:ascii="Times New Roman" w:hAnsi="Times New Roman"/>
                              <w:color w:val="000000"/>
                              <w:u w:val="single"/>
                              <w:lang w:val="en-US"/>
                            </w:rPr>
                            <w:t>outlook</w:t>
                          </w:r>
                          <w:r w:rsidRPr="00353094">
                            <w:rPr>
                              <w:rFonts w:ascii="Times New Roman" w:hAnsi="Times New Roman"/>
                              <w:color w:val="000000"/>
                              <w:u w:val="single"/>
                            </w:rPr>
                            <w:t>.</w:t>
                          </w:r>
                          <w:r w:rsidRPr="00353094">
                            <w:rPr>
                              <w:rFonts w:ascii="Times New Roman" w:hAnsi="Times New Roman"/>
                              <w:color w:val="000000"/>
                              <w:u w:val="single"/>
                              <w:lang w:val="en-US"/>
                            </w:rPr>
                            <w:t>com</w:t>
                          </w:r>
                        </w:hyperlink>
                      </w:p>
                      <w:p w:rsidR="000C64A6" w:rsidRPr="00353094" w:rsidRDefault="000C64A6" w:rsidP="000C64A6">
                        <w:pPr>
                          <w:pStyle w:val="a4"/>
                          <w:ind w:left="42" w:right="-143"/>
                          <w:jc w:val="both"/>
                          <w:rPr>
                            <w:rFonts w:ascii="Times New Roman" w:hAnsi="Times New Roman"/>
                            <w:color w:val="000000"/>
                          </w:rPr>
                        </w:pPr>
                        <w:proofErr w:type="spellStart"/>
                        <w:r w:rsidRPr="00353094">
                          <w:rPr>
                            <w:rFonts w:ascii="Times New Roman" w:hAnsi="Times New Roman"/>
                            <w:color w:val="000000"/>
                          </w:rPr>
                          <w:t>офіційна</w:t>
                        </w:r>
                        <w:proofErr w:type="spellEnd"/>
                        <w:r w:rsidRPr="00353094">
                          <w:rPr>
                            <w:rFonts w:ascii="Times New Roman" w:hAnsi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353094">
                          <w:rPr>
                            <w:rFonts w:ascii="Times New Roman" w:hAnsi="Times New Roman"/>
                            <w:color w:val="000000"/>
                          </w:rPr>
                          <w:t>електронна</w:t>
                        </w:r>
                        <w:proofErr w:type="spellEnd"/>
                        <w:r w:rsidRPr="00353094">
                          <w:rPr>
                            <w:rFonts w:ascii="Times New Roman" w:hAnsi="Times New Roman"/>
                            <w:color w:val="000000"/>
                          </w:rPr>
                          <w:t xml:space="preserve"> адреса – </w:t>
                        </w:r>
                        <w:proofErr w:type="spellStart"/>
                        <w:r w:rsidRPr="00353094">
                          <w:rPr>
                            <w:rFonts w:ascii="Times New Roman" w:hAnsi="Times New Roman"/>
                            <w:color w:val="000000"/>
                          </w:rPr>
                          <w:t>невідома</w:t>
                        </w:r>
                        <w:proofErr w:type="spellEnd"/>
                      </w:p>
                      <w:p w:rsidR="000C64A6" w:rsidRDefault="000C64A6" w:rsidP="000C64A6">
                        <w:pPr>
                          <w:pStyle w:val="a4"/>
                          <w:ind w:left="42" w:right="-143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</w:rPr>
                        </w:pPr>
                        <w:proofErr w:type="spellStart"/>
                        <w:r w:rsidRPr="00353094">
                          <w:rPr>
                            <w:rFonts w:ascii="Times New Roman" w:hAnsi="Times New Roman"/>
                            <w:color w:val="000000"/>
                          </w:rPr>
                          <w:t>офіційний</w:t>
                        </w:r>
                        <w:proofErr w:type="spellEnd"/>
                        <w:r w:rsidRPr="00353094">
                          <w:rPr>
                            <w:rFonts w:ascii="Times New Roman" w:hAnsi="Times New Roman"/>
                            <w:color w:val="000000"/>
                          </w:rPr>
                          <w:t xml:space="preserve"> веб-сайт: </w:t>
                        </w:r>
                        <w:hyperlink r:id="rId6" w:history="1">
                          <w:r w:rsidRPr="00353094">
                            <w:rPr>
                              <w:rFonts w:ascii="Times New Roman" w:hAnsi="Times New Roman"/>
                              <w:color w:val="000000"/>
                              <w:u w:val="single"/>
                            </w:rPr>
                            <w:t>www.kplavra.kyiv.ua</w:t>
                          </w:r>
                        </w:hyperlink>
                      </w:p>
                      <w:p w:rsidR="000C64A6" w:rsidRDefault="000C64A6" w:rsidP="000C64A6">
                        <w:pPr>
                          <w:pStyle w:val="a4"/>
                          <w:ind w:left="-1091" w:right="-104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0C64A6" w:rsidTr="000C64A6">
                    <w:trPr>
                      <w:trHeight w:val="1848"/>
                    </w:trPr>
                    <w:tc>
                      <w:tcPr>
                        <w:tcW w:w="3684" w:type="dxa"/>
                      </w:tcPr>
                      <w:p w:rsidR="000C64A6" w:rsidRDefault="000C64A6" w:rsidP="000C64A6">
                        <w:pPr>
                          <w:pStyle w:val="a4"/>
                          <w:ind w:right="-143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5599" w:type="dxa"/>
                      </w:tcPr>
                      <w:p w:rsidR="000C64A6" w:rsidRDefault="000C64A6" w:rsidP="000C64A6">
                        <w:pPr>
                          <w:pStyle w:val="a4"/>
                          <w:ind w:left="75" w:right="-143" w:hanging="2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 xml:space="preserve">______________________________________ </w:t>
                        </w:r>
                        <w:r w:rsidRPr="0035309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(ПІБ/</w:t>
                        </w:r>
                        <w:proofErr w:type="spellStart"/>
                        <w:r w:rsidRPr="0035309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найменування</w:t>
                        </w:r>
                        <w:proofErr w:type="spellEnd"/>
                        <w:r w:rsidRPr="0035309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5309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запитувача</w:t>
                        </w:r>
                        <w:proofErr w:type="spellEnd"/>
                        <w:r w:rsidRPr="0035309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5309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інформації</w:t>
                        </w:r>
                        <w:proofErr w:type="spellEnd"/>
                        <w:r w:rsidRPr="0035309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) __________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___________________________</w:t>
                        </w:r>
                      </w:p>
                      <w:p w:rsidR="000C64A6" w:rsidRDefault="000C64A6" w:rsidP="000C64A6">
                        <w:pPr>
                          <w:pStyle w:val="a4"/>
                          <w:ind w:left="75" w:right="-143" w:hanging="2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(адреса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запитувача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інформації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)</w:t>
                        </w:r>
                      </w:p>
                      <w:p w:rsidR="000C64A6" w:rsidRDefault="000C64A6" w:rsidP="000C64A6">
                        <w:pPr>
                          <w:pStyle w:val="a4"/>
                          <w:ind w:left="75" w:right="-143" w:hanging="2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5309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____________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_________________________</w:t>
                        </w:r>
                      </w:p>
                      <w:p w:rsidR="000C64A6" w:rsidRPr="00353094" w:rsidRDefault="000C64A6" w:rsidP="000C64A6">
                        <w:pPr>
                          <w:pStyle w:val="a4"/>
                          <w:ind w:left="75" w:right="-143" w:hanging="2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5309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(телефон, </w:t>
                        </w:r>
                        <w:proofErr w:type="spellStart"/>
                        <w:r w:rsidRPr="0035309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інші</w:t>
                        </w:r>
                        <w:proofErr w:type="spellEnd"/>
                        <w:r w:rsidRPr="0035309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5309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засоби</w:t>
                        </w:r>
                        <w:proofErr w:type="spellEnd"/>
                        <w:r w:rsidRPr="0035309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5309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зв’язку</w:t>
                        </w:r>
                        <w:proofErr w:type="spellEnd"/>
                        <w:r w:rsidRPr="0035309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) </w:t>
                        </w:r>
                      </w:p>
                      <w:p w:rsidR="000C64A6" w:rsidRDefault="000C64A6" w:rsidP="000C64A6">
                        <w:pPr>
                          <w:pStyle w:val="a4"/>
                          <w:ind w:right="-143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</w:tbl>
                <w:p w:rsidR="000C64A6" w:rsidRPr="000C64A6" w:rsidRDefault="000C64A6" w:rsidP="000C64A6">
                  <w:pPr>
                    <w:pStyle w:val="a4"/>
                    <w:ind w:right="-143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353094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</w:p>
              </w:tc>
            </w:tr>
          </w:tbl>
          <w:p w:rsidR="000C64A6" w:rsidRPr="00353094" w:rsidRDefault="000C64A6" w:rsidP="00FD01DB">
            <w:pPr>
              <w:pStyle w:val="a4"/>
              <w:ind w:left="4536" w:right="-143"/>
              <w:jc w:val="both"/>
              <w:rPr>
                <w:rFonts w:ascii="Times New Roman" w:hAnsi="Times New Roman"/>
              </w:rPr>
            </w:pPr>
          </w:p>
        </w:tc>
      </w:tr>
    </w:tbl>
    <w:p w:rsidR="000C64A6" w:rsidRPr="00EF3916" w:rsidRDefault="000C64A6" w:rsidP="000C64A6">
      <w:pPr>
        <w:pStyle w:val="a4"/>
        <w:ind w:right="-143"/>
        <w:jc w:val="center"/>
        <w:rPr>
          <w:rFonts w:ascii="Times New Roman" w:hAnsi="Times New Roman"/>
          <w:b/>
          <w:sz w:val="24"/>
          <w:szCs w:val="24"/>
        </w:rPr>
      </w:pPr>
      <w:r w:rsidRPr="00EF3916">
        <w:rPr>
          <w:rFonts w:ascii="Times New Roman" w:hAnsi="Times New Roman"/>
          <w:b/>
          <w:sz w:val="24"/>
          <w:szCs w:val="24"/>
        </w:rPr>
        <w:t>З А П И Т</w:t>
      </w:r>
    </w:p>
    <w:p w:rsidR="000C64A6" w:rsidRPr="00EF3916" w:rsidRDefault="000C64A6" w:rsidP="000C64A6">
      <w:pPr>
        <w:pStyle w:val="a4"/>
        <w:ind w:right="-143"/>
        <w:jc w:val="center"/>
        <w:rPr>
          <w:rFonts w:ascii="Times New Roman" w:hAnsi="Times New Roman"/>
          <w:b/>
          <w:sz w:val="24"/>
          <w:szCs w:val="24"/>
        </w:rPr>
      </w:pPr>
      <w:r w:rsidRPr="00EF3916">
        <w:rPr>
          <w:rFonts w:ascii="Times New Roman" w:hAnsi="Times New Roman"/>
          <w:b/>
          <w:sz w:val="24"/>
          <w:szCs w:val="24"/>
        </w:rPr>
        <w:t xml:space="preserve">на </w:t>
      </w:r>
      <w:proofErr w:type="spellStart"/>
      <w:r w:rsidRPr="00EF3916">
        <w:rPr>
          <w:rFonts w:ascii="Times New Roman" w:hAnsi="Times New Roman"/>
          <w:b/>
          <w:sz w:val="24"/>
          <w:szCs w:val="24"/>
        </w:rPr>
        <w:t>отримання</w:t>
      </w:r>
      <w:proofErr w:type="spellEnd"/>
      <w:r w:rsidRPr="00EF39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F3916">
        <w:rPr>
          <w:rFonts w:ascii="Times New Roman" w:hAnsi="Times New Roman"/>
          <w:b/>
          <w:sz w:val="24"/>
          <w:szCs w:val="24"/>
        </w:rPr>
        <w:t>публічної</w:t>
      </w:r>
      <w:proofErr w:type="spellEnd"/>
      <w:r w:rsidRPr="00EF39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F3916">
        <w:rPr>
          <w:rFonts w:ascii="Times New Roman" w:hAnsi="Times New Roman"/>
          <w:b/>
          <w:sz w:val="24"/>
          <w:szCs w:val="24"/>
        </w:rPr>
        <w:t>інформації</w:t>
      </w:r>
      <w:proofErr w:type="spellEnd"/>
    </w:p>
    <w:p w:rsidR="000C64A6" w:rsidRPr="00353094" w:rsidRDefault="000C64A6" w:rsidP="000C64A6">
      <w:pPr>
        <w:pStyle w:val="a4"/>
        <w:ind w:left="4536" w:right="-143"/>
        <w:jc w:val="both"/>
        <w:rPr>
          <w:rFonts w:ascii="Times New Roman" w:hAnsi="Times New Roman"/>
          <w:sz w:val="24"/>
          <w:szCs w:val="24"/>
        </w:rPr>
      </w:pPr>
    </w:p>
    <w:p w:rsidR="000C64A6" w:rsidRDefault="000C64A6" w:rsidP="000C64A6">
      <w:pPr>
        <w:pStyle w:val="a4"/>
        <w:ind w:left="-142" w:right="-143" w:firstLine="99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Відповідно</w:t>
      </w:r>
      <w:proofErr w:type="spellEnd"/>
      <w:r>
        <w:rPr>
          <w:rFonts w:ascii="Times New Roman" w:hAnsi="Times New Roman"/>
          <w:sz w:val="24"/>
          <w:szCs w:val="24"/>
        </w:rPr>
        <w:t xml:space="preserve"> до ст.</w:t>
      </w:r>
      <w:r w:rsidRPr="003854A9">
        <w:rPr>
          <w:rFonts w:ascii="Times New Roman" w:hAnsi="Times New Roman"/>
          <w:sz w:val="24"/>
          <w:szCs w:val="24"/>
        </w:rPr>
        <w:t xml:space="preserve"> 34 </w:t>
      </w:r>
      <w:proofErr w:type="spellStart"/>
      <w:r w:rsidRPr="003854A9">
        <w:rPr>
          <w:rFonts w:ascii="Times New Roman" w:hAnsi="Times New Roman"/>
          <w:sz w:val="24"/>
          <w:szCs w:val="24"/>
        </w:rPr>
        <w:t>Конституції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кожному </w:t>
      </w:r>
      <w:proofErr w:type="spellStart"/>
      <w:r w:rsidRPr="003854A9">
        <w:rPr>
          <w:rFonts w:ascii="Times New Roman" w:hAnsi="Times New Roman"/>
          <w:sz w:val="24"/>
          <w:szCs w:val="24"/>
        </w:rPr>
        <w:t>гарантовано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право на </w:t>
      </w:r>
      <w:proofErr w:type="spellStart"/>
      <w:r w:rsidRPr="003854A9">
        <w:rPr>
          <w:rFonts w:ascii="Times New Roman" w:hAnsi="Times New Roman"/>
          <w:sz w:val="24"/>
          <w:szCs w:val="24"/>
        </w:rPr>
        <w:t>отримання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54A9">
        <w:rPr>
          <w:rFonts w:ascii="Times New Roman" w:hAnsi="Times New Roman"/>
          <w:sz w:val="24"/>
          <w:szCs w:val="24"/>
        </w:rPr>
        <w:t>зберігання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3854A9">
        <w:rPr>
          <w:rFonts w:ascii="Times New Roman" w:hAnsi="Times New Roman"/>
          <w:sz w:val="24"/>
          <w:szCs w:val="24"/>
        </w:rPr>
        <w:t>поширення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інформації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854A9">
        <w:rPr>
          <w:rFonts w:ascii="Times New Roman" w:hAnsi="Times New Roman"/>
          <w:sz w:val="24"/>
          <w:szCs w:val="24"/>
        </w:rPr>
        <w:t>Гарантія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права на </w:t>
      </w:r>
      <w:proofErr w:type="spellStart"/>
      <w:r w:rsidRPr="003854A9">
        <w:rPr>
          <w:rFonts w:ascii="Times New Roman" w:hAnsi="Times New Roman"/>
          <w:sz w:val="24"/>
          <w:szCs w:val="24"/>
        </w:rPr>
        <w:t>інформацію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забезпечується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обов’язком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органів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державної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влади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3854A9">
        <w:rPr>
          <w:rFonts w:ascii="Times New Roman" w:hAnsi="Times New Roman"/>
          <w:sz w:val="24"/>
          <w:szCs w:val="24"/>
        </w:rPr>
        <w:t>органів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місцевого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, як </w:t>
      </w:r>
      <w:proofErr w:type="spellStart"/>
      <w:r w:rsidRPr="003854A9">
        <w:rPr>
          <w:rFonts w:ascii="Times New Roman" w:hAnsi="Times New Roman"/>
          <w:sz w:val="24"/>
          <w:szCs w:val="24"/>
        </w:rPr>
        <w:t>розпорядників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інформації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54A9">
        <w:rPr>
          <w:rFonts w:ascii="Times New Roman" w:hAnsi="Times New Roman"/>
          <w:sz w:val="24"/>
          <w:szCs w:val="24"/>
        </w:rPr>
        <w:t>оприлюднювати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інформацію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, яка </w:t>
      </w:r>
      <w:proofErr w:type="spellStart"/>
      <w:r w:rsidRPr="003854A9">
        <w:rPr>
          <w:rFonts w:ascii="Times New Roman" w:hAnsi="Times New Roman"/>
          <w:sz w:val="24"/>
          <w:szCs w:val="24"/>
        </w:rPr>
        <w:t>була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отримана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або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створена в </w:t>
      </w:r>
      <w:proofErr w:type="spellStart"/>
      <w:r w:rsidRPr="003854A9">
        <w:rPr>
          <w:rFonts w:ascii="Times New Roman" w:hAnsi="Times New Roman"/>
          <w:sz w:val="24"/>
          <w:szCs w:val="24"/>
        </w:rPr>
        <w:t>процесі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їхньої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згідно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зі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статтями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3, 4, 14 Закону </w:t>
      </w:r>
      <w:proofErr w:type="spellStart"/>
      <w:r w:rsidRPr="003854A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«Про доступ до </w:t>
      </w:r>
      <w:proofErr w:type="spellStart"/>
      <w:r w:rsidRPr="003854A9">
        <w:rPr>
          <w:rFonts w:ascii="Times New Roman" w:hAnsi="Times New Roman"/>
          <w:sz w:val="24"/>
          <w:szCs w:val="24"/>
        </w:rPr>
        <w:t>публічної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інформації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». </w:t>
      </w:r>
      <w:proofErr w:type="spellStart"/>
      <w:r w:rsidRPr="003854A9">
        <w:rPr>
          <w:rFonts w:ascii="Times New Roman" w:hAnsi="Times New Roman"/>
          <w:sz w:val="24"/>
          <w:szCs w:val="24"/>
        </w:rPr>
        <w:t>Згідно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зі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статтею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5 Закону </w:t>
      </w:r>
      <w:proofErr w:type="spellStart"/>
      <w:r w:rsidRPr="003854A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«Про доступ до </w:t>
      </w:r>
      <w:proofErr w:type="spellStart"/>
      <w:r w:rsidRPr="003854A9">
        <w:rPr>
          <w:rFonts w:ascii="Times New Roman" w:hAnsi="Times New Roman"/>
          <w:sz w:val="24"/>
          <w:szCs w:val="24"/>
        </w:rPr>
        <w:t>публічної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інформації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» доступ до </w:t>
      </w:r>
      <w:proofErr w:type="spellStart"/>
      <w:r w:rsidRPr="003854A9">
        <w:rPr>
          <w:rFonts w:ascii="Times New Roman" w:hAnsi="Times New Roman"/>
          <w:sz w:val="24"/>
          <w:szCs w:val="24"/>
        </w:rPr>
        <w:t>інформації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забезпечується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шляхом </w:t>
      </w:r>
      <w:proofErr w:type="spellStart"/>
      <w:r w:rsidRPr="003854A9">
        <w:rPr>
          <w:rFonts w:ascii="Times New Roman" w:hAnsi="Times New Roman"/>
          <w:sz w:val="24"/>
          <w:szCs w:val="24"/>
        </w:rPr>
        <w:t>надання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інформації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3854A9">
        <w:rPr>
          <w:rFonts w:ascii="Times New Roman" w:hAnsi="Times New Roman"/>
          <w:sz w:val="24"/>
          <w:szCs w:val="24"/>
        </w:rPr>
        <w:t>запитами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3854A9">
        <w:rPr>
          <w:rFonts w:ascii="Times New Roman" w:hAnsi="Times New Roman"/>
          <w:sz w:val="24"/>
          <w:szCs w:val="24"/>
        </w:rPr>
        <w:t>інформа</w:t>
      </w:r>
      <w:r>
        <w:rPr>
          <w:rFonts w:ascii="Times New Roman" w:hAnsi="Times New Roman"/>
          <w:sz w:val="24"/>
          <w:szCs w:val="24"/>
        </w:rPr>
        <w:t>цію</w:t>
      </w:r>
      <w:proofErr w:type="spellEnd"/>
      <w:r>
        <w:rPr>
          <w:rFonts w:ascii="Times New Roman" w:hAnsi="Times New Roman"/>
          <w:sz w:val="24"/>
          <w:szCs w:val="24"/>
        </w:rPr>
        <w:t xml:space="preserve">, при </w:t>
      </w:r>
      <w:proofErr w:type="spellStart"/>
      <w:r>
        <w:rPr>
          <w:rFonts w:ascii="Times New Roman" w:hAnsi="Times New Roman"/>
          <w:sz w:val="24"/>
          <w:szCs w:val="24"/>
        </w:rPr>
        <w:t>цьому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згідно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зі</w:t>
      </w:r>
      <w:proofErr w:type="spellEnd"/>
      <w:r>
        <w:rPr>
          <w:rFonts w:ascii="Times New Roman" w:hAnsi="Times New Roman"/>
          <w:sz w:val="24"/>
          <w:szCs w:val="24"/>
        </w:rPr>
        <w:t xml:space="preserve"> ст.</w:t>
      </w:r>
      <w:r w:rsidRPr="003854A9">
        <w:rPr>
          <w:rFonts w:ascii="Times New Roman" w:hAnsi="Times New Roman"/>
          <w:sz w:val="24"/>
          <w:szCs w:val="24"/>
        </w:rPr>
        <w:t xml:space="preserve"> 19 </w:t>
      </w:r>
      <w:proofErr w:type="spellStart"/>
      <w:r w:rsidRPr="003854A9">
        <w:rPr>
          <w:rFonts w:ascii="Times New Roman" w:hAnsi="Times New Roman"/>
          <w:sz w:val="24"/>
          <w:szCs w:val="24"/>
        </w:rPr>
        <w:t>цього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самого закону </w:t>
      </w:r>
      <w:proofErr w:type="spellStart"/>
      <w:r w:rsidRPr="003854A9">
        <w:rPr>
          <w:rFonts w:ascii="Times New Roman" w:hAnsi="Times New Roman"/>
          <w:sz w:val="24"/>
          <w:szCs w:val="24"/>
        </w:rPr>
        <w:t>запитувач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має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право </w:t>
      </w:r>
      <w:proofErr w:type="spellStart"/>
      <w:r w:rsidRPr="003854A9">
        <w:rPr>
          <w:rFonts w:ascii="Times New Roman" w:hAnsi="Times New Roman"/>
          <w:sz w:val="24"/>
          <w:szCs w:val="24"/>
        </w:rPr>
        <w:t>звернутися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3854A9">
        <w:rPr>
          <w:rFonts w:ascii="Times New Roman" w:hAnsi="Times New Roman"/>
          <w:sz w:val="24"/>
          <w:szCs w:val="24"/>
        </w:rPr>
        <w:t>розпорядника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інформації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із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запитом на </w:t>
      </w:r>
      <w:proofErr w:type="spellStart"/>
      <w:r w:rsidRPr="003854A9">
        <w:rPr>
          <w:rFonts w:ascii="Times New Roman" w:hAnsi="Times New Roman"/>
          <w:sz w:val="24"/>
          <w:szCs w:val="24"/>
        </w:rPr>
        <w:t>інформацію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незалежно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від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того, </w:t>
      </w:r>
      <w:proofErr w:type="spellStart"/>
      <w:r w:rsidRPr="003854A9">
        <w:rPr>
          <w:rFonts w:ascii="Times New Roman" w:hAnsi="Times New Roman"/>
          <w:sz w:val="24"/>
          <w:szCs w:val="24"/>
        </w:rPr>
        <w:t>стосується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ця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інформація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його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особисто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чи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ні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, без </w:t>
      </w:r>
      <w:proofErr w:type="spellStart"/>
      <w:r w:rsidRPr="003854A9">
        <w:rPr>
          <w:rFonts w:ascii="Times New Roman" w:hAnsi="Times New Roman"/>
          <w:sz w:val="24"/>
          <w:szCs w:val="24"/>
        </w:rPr>
        <w:t>пояснення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причини </w:t>
      </w:r>
      <w:proofErr w:type="spellStart"/>
      <w:r w:rsidRPr="003854A9">
        <w:rPr>
          <w:rFonts w:ascii="Times New Roman" w:hAnsi="Times New Roman"/>
          <w:sz w:val="24"/>
          <w:szCs w:val="24"/>
        </w:rPr>
        <w:t>подання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4A9">
        <w:rPr>
          <w:rFonts w:ascii="Times New Roman" w:hAnsi="Times New Roman"/>
          <w:sz w:val="24"/>
          <w:szCs w:val="24"/>
        </w:rPr>
        <w:t>запиту</w:t>
      </w:r>
      <w:proofErr w:type="spellEnd"/>
      <w:r w:rsidRPr="003854A9">
        <w:rPr>
          <w:rFonts w:ascii="Times New Roman" w:hAnsi="Times New Roman"/>
          <w:sz w:val="24"/>
          <w:szCs w:val="24"/>
        </w:rPr>
        <w:t xml:space="preserve">. </w:t>
      </w:r>
    </w:p>
    <w:p w:rsidR="000C64A6" w:rsidRPr="000C64A6" w:rsidRDefault="000C64A6" w:rsidP="000C64A6">
      <w:pPr>
        <w:pStyle w:val="a4"/>
        <w:ind w:left="-142" w:right="-143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0C64A6">
        <w:rPr>
          <w:rFonts w:ascii="Times New Roman" w:hAnsi="Times New Roman"/>
          <w:sz w:val="24"/>
          <w:szCs w:val="24"/>
          <w:lang w:val="uk-UA"/>
        </w:rPr>
        <w:t xml:space="preserve">11 серпня 2023 року представниками охорони території Національного заповідника «Києво-Печерська лавра», а саме, Національною поліцією України мені було відмовлено у відвідуванні святині, а саме у доступі до Ближніх Печер Свято-Успенської Києво-Печерської Лаври. </w:t>
      </w:r>
    </w:p>
    <w:p w:rsidR="000C64A6" w:rsidRPr="000C64A6" w:rsidRDefault="000C64A6" w:rsidP="000C64A6">
      <w:pPr>
        <w:pStyle w:val="a4"/>
        <w:ind w:left="-142" w:right="-143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0C64A6">
        <w:rPr>
          <w:rFonts w:ascii="Times New Roman" w:hAnsi="Times New Roman"/>
          <w:sz w:val="24"/>
          <w:szCs w:val="24"/>
          <w:lang w:val="uk-UA"/>
        </w:rPr>
        <w:t xml:space="preserve">На офіційному сайті Національного заповідника «Києво-Печерська лавра» (за посиланням </w:t>
      </w:r>
      <w:hyperlink r:id="rId7" w:history="1">
        <w:r w:rsidRPr="000C64A6">
          <w:rPr>
            <w:rFonts w:ascii="Times New Roman" w:hAnsi="Times New Roman"/>
            <w:color w:val="0000FF"/>
            <w:sz w:val="24"/>
            <w:szCs w:val="24"/>
            <w:u w:val="single"/>
            <w:lang w:val="uk-UA"/>
          </w:rPr>
          <w:t>www.kplavra.kyiv.ua/ua/node/3521</w:t>
        </w:r>
      </w:hyperlink>
      <w:r w:rsidRPr="000C64A6">
        <w:rPr>
          <w:rFonts w:ascii="Times New Roman" w:hAnsi="Times New Roman"/>
          <w:sz w:val="24"/>
          <w:szCs w:val="24"/>
          <w:lang w:val="uk-UA"/>
        </w:rPr>
        <w:t xml:space="preserve"> ) міститься повідомлення про обмеження доступу з 07.00 11.08.2023 відвідувачам на територію Нижньої Лаври з посиланням на наказ Національного заповідника «Києво-Печерська лавра» від 10.08.2023 № 04-07/91. </w:t>
      </w:r>
    </w:p>
    <w:p w:rsidR="000C64A6" w:rsidRPr="000C64A6" w:rsidRDefault="000C64A6" w:rsidP="000C64A6">
      <w:pPr>
        <w:pStyle w:val="a4"/>
        <w:ind w:left="-142" w:right="-143" w:firstLine="85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C64A6">
        <w:rPr>
          <w:rFonts w:ascii="Times New Roman" w:hAnsi="Times New Roman"/>
          <w:sz w:val="24"/>
          <w:szCs w:val="24"/>
        </w:rPr>
        <w:t>Зважаючи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0C64A6">
        <w:rPr>
          <w:rFonts w:ascii="Times New Roman" w:hAnsi="Times New Roman"/>
          <w:sz w:val="24"/>
          <w:szCs w:val="24"/>
        </w:rPr>
        <w:t>вищенаведене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64A6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до ст. 5, 6, 13 Закону </w:t>
      </w:r>
      <w:proofErr w:type="spellStart"/>
      <w:r w:rsidRPr="000C64A6">
        <w:rPr>
          <w:rFonts w:ascii="Times New Roman" w:hAnsi="Times New Roman"/>
          <w:sz w:val="24"/>
          <w:szCs w:val="24"/>
        </w:rPr>
        <w:t>України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«Про доступ до </w:t>
      </w:r>
      <w:proofErr w:type="spellStart"/>
      <w:r w:rsidRPr="000C64A6">
        <w:rPr>
          <w:rFonts w:ascii="Times New Roman" w:hAnsi="Times New Roman"/>
          <w:sz w:val="24"/>
          <w:szCs w:val="24"/>
        </w:rPr>
        <w:t>публічної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4A6">
        <w:rPr>
          <w:rFonts w:ascii="Times New Roman" w:hAnsi="Times New Roman"/>
          <w:sz w:val="24"/>
          <w:szCs w:val="24"/>
        </w:rPr>
        <w:t>інформації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», ст. 5, 6 Закону </w:t>
      </w:r>
      <w:proofErr w:type="spellStart"/>
      <w:r w:rsidRPr="000C64A6">
        <w:rPr>
          <w:rFonts w:ascii="Times New Roman" w:hAnsi="Times New Roman"/>
          <w:sz w:val="24"/>
          <w:szCs w:val="24"/>
        </w:rPr>
        <w:t>України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0C64A6">
        <w:rPr>
          <w:rFonts w:ascii="Times New Roman" w:hAnsi="Times New Roman"/>
          <w:sz w:val="24"/>
          <w:szCs w:val="24"/>
        </w:rPr>
        <w:t>інформацію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», прошу </w:t>
      </w:r>
      <w:proofErr w:type="spellStart"/>
      <w:r w:rsidRPr="000C64A6">
        <w:rPr>
          <w:rFonts w:ascii="Times New Roman" w:hAnsi="Times New Roman"/>
          <w:sz w:val="24"/>
          <w:szCs w:val="24"/>
        </w:rPr>
        <w:t>надати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4A6">
        <w:rPr>
          <w:rFonts w:ascii="Times New Roman" w:hAnsi="Times New Roman"/>
          <w:sz w:val="24"/>
          <w:szCs w:val="24"/>
        </w:rPr>
        <w:t>інформацію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4A6">
        <w:rPr>
          <w:rFonts w:ascii="Times New Roman" w:hAnsi="Times New Roman"/>
          <w:sz w:val="24"/>
          <w:szCs w:val="24"/>
        </w:rPr>
        <w:t>якими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нормативно-</w:t>
      </w:r>
      <w:proofErr w:type="spellStart"/>
      <w:r w:rsidRPr="000C64A6">
        <w:rPr>
          <w:rFonts w:ascii="Times New Roman" w:hAnsi="Times New Roman"/>
          <w:sz w:val="24"/>
          <w:szCs w:val="24"/>
        </w:rPr>
        <w:t>правовими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актами </w:t>
      </w:r>
      <w:proofErr w:type="spellStart"/>
      <w:r w:rsidRPr="000C64A6">
        <w:rPr>
          <w:rFonts w:ascii="Times New Roman" w:hAnsi="Times New Roman"/>
          <w:sz w:val="24"/>
          <w:szCs w:val="24"/>
        </w:rPr>
        <w:t>керувався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</w:t>
      </w:r>
      <w:r w:rsidRPr="000C64A6">
        <w:rPr>
          <w:rFonts w:ascii="Times New Roman" w:hAnsi="Times New Roman"/>
          <w:sz w:val="24"/>
          <w:szCs w:val="24"/>
          <w:lang w:val="uk-UA"/>
        </w:rPr>
        <w:t xml:space="preserve">Національний заповідник «Києво-Печерська лавра» при винесенні рішення про обмеження доступу відвідувачам на територію Нижніх Печер </w:t>
      </w:r>
      <w:r w:rsidRPr="000C64A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Свято-Успенської Києво-Печерської Лаври/Чоловічого Монастиря/Української Православної Церкви з 07.00 11.08.2023 та надати належним чином завірену копію </w:t>
      </w:r>
      <w:r w:rsidRPr="000C64A6">
        <w:rPr>
          <w:rFonts w:ascii="Times New Roman" w:hAnsi="Times New Roman"/>
          <w:sz w:val="24"/>
          <w:szCs w:val="24"/>
          <w:lang w:val="uk-UA"/>
        </w:rPr>
        <w:t xml:space="preserve">наказу Національного заповідника «Києво-Печерська лавра» від 10.08.2023 № 04-07/91. </w:t>
      </w:r>
    </w:p>
    <w:p w:rsidR="000C64A6" w:rsidRPr="000C64A6" w:rsidRDefault="000C64A6" w:rsidP="000C64A6">
      <w:pPr>
        <w:pStyle w:val="a4"/>
        <w:ind w:left="-142" w:right="-143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64A6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до ст. 20 Закону </w:t>
      </w:r>
      <w:proofErr w:type="spellStart"/>
      <w:r w:rsidRPr="000C64A6">
        <w:rPr>
          <w:rFonts w:ascii="Times New Roman" w:hAnsi="Times New Roman"/>
          <w:sz w:val="24"/>
          <w:szCs w:val="24"/>
        </w:rPr>
        <w:t>України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«Про доступ до </w:t>
      </w:r>
      <w:proofErr w:type="spellStart"/>
      <w:r w:rsidRPr="000C64A6">
        <w:rPr>
          <w:rFonts w:ascii="Times New Roman" w:hAnsi="Times New Roman"/>
          <w:sz w:val="24"/>
          <w:szCs w:val="24"/>
        </w:rPr>
        <w:t>публічної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4A6">
        <w:rPr>
          <w:rFonts w:ascii="Times New Roman" w:hAnsi="Times New Roman"/>
          <w:sz w:val="24"/>
          <w:szCs w:val="24"/>
        </w:rPr>
        <w:t>інформації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», просимо </w:t>
      </w:r>
      <w:proofErr w:type="spellStart"/>
      <w:r w:rsidRPr="000C64A6">
        <w:rPr>
          <w:rFonts w:ascii="Times New Roman" w:hAnsi="Times New Roman"/>
          <w:sz w:val="24"/>
          <w:szCs w:val="24"/>
        </w:rPr>
        <w:t>надати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4A6">
        <w:rPr>
          <w:rFonts w:ascii="Times New Roman" w:hAnsi="Times New Roman"/>
          <w:sz w:val="24"/>
          <w:szCs w:val="24"/>
        </w:rPr>
        <w:t>відповідь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4A6">
        <w:rPr>
          <w:rFonts w:ascii="Times New Roman" w:hAnsi="Times New Roman"/>
          <w:sz w:val="24"/>
          <w:szCs w:val="24"/>
        </w:rPr>
        <w:t>протягом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5 </w:t>
      </w:r>
      <w:proofErr w:type="spellStart"/>
      <w:r w:rsidRPr="000C64A6">
        <w:rPr>
          <w:rFonts w:ascii="Times New Roman" w:hAnsi="Times New Roman"/>
          <w:sz w:val="24"/>
          <w:szCs w:val="24"/>
        </w:rPr>
        <w:t>робочих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4A6">
        <w:rPr>
          <w:rFonts w:ascii="Times New Roman" w:hAnsi="Times New Roman"/>
          <w:sz w:val="24"/>
          <w:szCs w:val="24"/>
        </w:rPr>
        <w:t>днів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з дня </w:t>
      </w:r>
      <w:proofErr w:type="spellStart"/>
      <w:r w:rsidRPr="000C64A6">
        <w:rPr>
          <w:rFonts w:ascii="Times New Roman" w:hAnsi="Times New Roman"/>
          <w:sz w:val="24"/>
          <w:szCs w:val="24"/>
        </w:rPr>
        <w:t>отримання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4A6">
        <w:rPr>
          <w:rFonts w:ascii="Times New Roman" w:hAnsi="Times New Roman"/>
          <w:sz w:val="24"/>
          <w:szCs w:val="24"/>
        </w:rPr>
        <w:t>запиту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64A6">
        <w:rPr>
          <w:rFonts w:ascii="Times New Roman" w:hAnsi="Times New Roman"/>
          <w:sz w:val="24"/>
          <w:szCs w:val="24"/>
        </w:rPr>
        <w:t>Відповідь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просимо </w:t>
      </w:r>
      <w:proofErr w:type="spellStart"/>
      <w:r w:rsidRPr="000C64A6">
        <w:rPr>
          <w:rFonts w:ascii="Times New Roman" w:hAnsi="Times New Roman"/>
          <w:sz w:val="24"/>
          <w:szCs w:val="24"/>
        </w:rPr>
        <w:t>надіслати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C64A6">
        <w:rPr>
          <w:rFonts w:ascii="Times New Roman" w:hAnsi="Times New Roman"/>
          <w:sz w:val="24"/>
          <w:szCs w:val="24"/>
        </w:rPr>
        <w:t>на адресу</w:t>
      </w:r>
      <w:proofErr w:type="gramEnd"/>
      <w:r w:rsidRPr="000C64A6">
        <w:rPr>
          <w:rFonts w:ascii="Times New Roman" w:hAnsi="Times New Roman"/>
          <w:sz w:val="24"/>
          <w:szCs w:val="24"/>
        </w:rPr>
        <w:t>: _________________________ (</w:t>
      </w:r>
      <w:proofErr w:type="spellStart"/>
      <w:r w:rsidRPr="000C64A6">
        <w:rPr>
          <w:rFonts w:ascii="Times New Roman" w:hAnsi="Times New Roman"/>
          <w:sz w:val="24"/>
          <w:szCs w:val="24"/>
        </w:rPr>
        <w:t>вказати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4A6">
        <w:rPr>
          <w:rFonts w:ascii="Times New Roman" w:hAnsi="Times New Roman"/>
          <w:sz w:val="24"/>
          <w:szCs w:val="24"/>
        </w:rPr>
        <w:t>поштову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адресу </w:t>
      </w:r>
      <w:proofErr w:type="spellStart"/>
      <w:r w:rsidRPr="000C64A6">
        <w:rPr>
          <w:rFonts w:ascii="Times New Roman" w:hAnsi="Times New Roman"/>
          <w:sz w:val="24"/>
          <w:szCs w:val="24"/>
        </w:rPr>
        <w:t>або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4A6">
        <w:rPr>
          <w:rFonts w:ascii="Times New Roman" w:hAnsi="Times New Roman"/>
          <w:sz w:val="24"/>
          <w:szCs w:val="24"/>
        </w:rPr>
        <w:t>електронну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адресу) </w:t>
      </w:r>
      <w:proofErr w:type="spellStart"/>
      <w:r w:rsidRPr="000C64A6">
        <w:rPr>
          <w:rFonts w:ascii="Times New Roman" w:hAnsi="Times New Roman"/>
          <w:sz w:val="24"/>
          <w:szCs w:val="24"/>
        </w:rPr>
        <w:t>або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4A6">
        <w:rPr>
          <w:rFonts w:ascii="Times New Roman" w:hAnsi="Times New Roman"/>
          <w:sz w:val="24"/>
          <w:szCs w:val="24"/>
        </w:rPr>
        <w:t>повідомити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за телефоном ______________, де </w:t>
      </w:r>
      <w:r w:rsidRPr="000C64A6">
        <w:rPr>
          <w:rFonts w:ascii="Times New Roman" w:hAnsi="Times New Roman"/>
          <w:sz w:val="24"/>
          <w:szCs w:val="24"/>
          <w:lang w:val="uk-UA"/>
        </w:rPr>
        <w:t xml:space="preserve">я можу </w:t>
      </w:r>
      <w:proofErr w:type="spellStart"/>
      <w:r w:rsidRPr="000C64A6">
        <w:rPr>
          <w:rFonts w:ascii="Times New Roman" w:hAnsi="Times New Roman"/>
          <w:sz w:val="24"/>
          <w:szCs w:val="24"/>
        </w:rPr>
        <w:t>ознайомитись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та/</w:t>
      </w:r>
      <w:proofErr w:type="spellStart"/>
      <w:r w:rsidRPr="000C64A6">
        <w:rPr>
          <w:rFonts w:ascii="Times New Roman" w:hAnsi="Times New Roman"/>
          <w:sz w:val="24"/>
          <w:szCs w:val="24"/>
        </w:rPr>
        <w:t>або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4A6">
        <w:rPr>
          <w:rFonts w:ascii="Times New Roman" w:hAnsi="Times New Roman"/>
          <w:sz w:val="24"/>
          <w:szCs w:val="24"/>
        </w:rPr>
        <w:t>зробити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4A6">
        <w:rPr>
          <w:rFonts w:ascii="Times New Roman" w:hAnsi="Times New Roman"/>
          <w:sz w:val="24"/>
          <w:szCs w:val="24"/>
        </w:rPr>
        <w:t>відповідні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4A6">
        <w:rPr>
          <w:rFonts w:ascii="Times New Roman" w:hAnsi="Times New Roman"/>
          <w:sz w:val="24"/>
          <w:szCs w:val="24"/>
        </w:rPr>
        <w:t>копії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4A6">
        <w:rPr>
          <w:rFonts w:ascii="Times New Roman" w:hAnsi="Times New Roman"/>
          <w:sz w:val="24"/>
          <w:szCs w:val="24"/>
        </w:rPr>
        <w:t>документів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. </w:t>
      </w:r>
    </w:p>
    <w:p w:rsidR="000C64A6" w:rsidRDefault="000C64A6" w:rsidP="000C64A6">
      <w:pPr>
        <w:pStyle w:val="a4"/>
        <w:ind w:left="-142" w:right="-143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64A6">
        <w:rPr>
          <w:rFonts w:ascii="Times New Roman" w:hAnsi="Times New Roman"/>
          <w:sz w:val="24"/>
          <w:szCs w:val="24"/>
        </w:rPr>
        <w:t>Звертаю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Вашу </w:t>
      </w:r>
      <w:proofErr w:type="spellStart"/>
      <w:r w:rsidRPr="000C64A6">
        <w:rPr>
          <w:rFonts w:ascii="Times New Roman" w:hAnsi="Times New Roman"/>
          <w:sz w:val="24"/>
          <w:szCs w:val="24"/>
        </w:rPr>
        <w:t>увагу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64A6">
        <w:rPr>
          <w:rFonts w:ascii="Times New Roman" w:hAnsi="Times New Roman"/>
          <w:sz w:val="24"/>
          <w:szCs w:val="24"/>
        </w:rPr>
        <w:t>що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0C64A6">
        <w:rPr>
          <w:rFonts w:ascii="Times New Roman" w:hAnsi="Times New Roman"/>
          <w:sz w:val="24"/>
          <w:szCs w:val="24"/>
        </w:rPr>
        <w:t>випадку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4A6">
        <w:rPr>
          <w:rFonts w:ascii="Times New Roman" w:hAnsi="Times New Roman"/>
          <w:sz w:val="24"/>
          <w:szCs w:val="24"/>
        </w:rPr>
        <w:t>ненадання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4A6">
        <w:rPr>
          <w:rFonts w:ascii="Times New Roman" w:hAnsi="Times New Roman"/>
          <w:sz w:val="24"/>
          <w:szCs w:val="24"/>
        </w:rPr>
        <w:t>відповіді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на запит </w:t>
      </w:r>
      <w:proofErr w:type="spellStart"/>
      <w:r w:rsidRPr="000C64A6">
        <w:rPr>
          <w:rFonts w:ascii="Times New Roman" w:hAnsi="Times New Roman"/>
          <w:sz w:val="24"/>
          <w:szCs w:val="24"/>
        </w:rPr>
        <w:t>або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4A6">
        <w:rPr>
          <w:rFonts w:ascii="Times New Roman" w:hAnsi="Times New Roman"/>
          <w:sz w:val="24"/>
          <w:szCs w:val="24"/>
        </w:rPr>
        <w:t>надання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4A6">
        <w:rPr>
          <w:rFonts w:ascii="Times New Roman" w:hAnsi="Times New Roman"/>
          <w:sz w:val="24"/>
          <w:szCs w:val="24"/>
        </w:rPr>
        <w:t>неповної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4A6">
        <w:rPr>
          <w:rFonts w:ascii="Times New Roman" w:hAnsi="Times New Roman"/>
          <w:sz w:val="24"/>
          <w:szCs w:val="24"/>
        </w:rPr>
        <w:t>інформації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, я буду </w:t>
      </w:r>
      <w:proofErr w:type="spellStart"/>
      <w:r w:rsidRPr="000C64A6">
        <w:rPr>
          <w:rFonts w:ascii="Times New Roman" w:hAnsi="Times New Roman"/>
          <w:sz w:val="24"/>
          <w:szCs w:val="24"/>
        </w:rPr>
        <w:t>змушен</w:t>
      </w:r>
      <w:r w:rsidRPr="000C64A6">
        <w:rPr>
          <w:rFonts w:ascii="Times New Roman" w:hAnsi="Times New Roman"/>
          <w:sz w:val="24"/>
          <w:szCs w:val="24"/>
          <w:lang w:val="uk-UA"/>
        </w:rPr>
        <w:t>ий</w:t>
      </w:r>
      <w:proofErr w:type="spellEnd"/>
      <w:r w:rsidRPr="000C64A6">
        <w:rPr>
          <w:rFonts w:ascii="Times New Roman" w:hAnsi="Times New Roman"/>
          <w:sz w:val="24"/>
          <w:szCs w:val="24"/>
          <w:lang w:val="uk-UA"/>
        </w:rPr>
        <w:t xml:space="preserve"> (н</w:t>
      </w:r>
      <w:r w:rsidRPr="000C64A6">
        <w:rPr>
          <w:rFonts w:ascii="Times New Roman" w:hAnsi="Times New Roman"/>
          <w:sz w:val="24"/>
          <w:szCs w:val="24"/>
        </w:rPr>
        <w:t>а</w:t>
      </w:r>
      <w:r w:rsidRPr="000C64A6">
        <w:rPr>
          <w:rFonts w:ascii="Times New Roman" w:hAnsi="Times New Roman"/>
          <w:sz w:val="24"/>
          <w:szCs w:val="24"/>
          <w:lang w:val="uk-UA"/>
        </w:rPr>
        <w:t>)</w:t>
      </w:r>
      <w:r w:rsidRPr="000C6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4A6">
        <w:rPr>
          <w:rFonts w:ascii="Times New Roman" w:hAnsi="Times New Roman"/>
          <w:sz w:val="24"/>
          <w:szCs w:val="24"/>
        </w:rPr>
        <w:t>звертатись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0C64A6">
        <w:rPr>
          <w:rFonts w:ascii="Times New Roman" w:hAnsi="Times New Roman"/>
          <w:sz w:val="24"/>
          <w:szCs w:val="24"/>
        </w:rPr>
        <w:t>захистом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4A6">
        <w:rPr>
          <w:rFonts w:ascii="Times New Roman" w:hAnsi="Times New Roman"/>
          <w:sz w:val="24"/>
          <w:szCs w:val="24"/>
        </w:rPr>
        <w:t>свого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права на </w:t>
      </w:r>
      <w:proofErr w:type="spellStart"/>
      <w:r w:rsidRPr="000C64A6">
        <w:rPr>
          <w:rFonts w:ascii="Times New Roman" w:hAnsi="Times New Roman"/>
          <w:sz w:val="24"/>
          <w:szCs w:val="24"/>
        </w:rPr>
        <w:t>інформацію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C64A6">
        <w:rPr>
          <w:rFonts w:ascii="Times New Roman" w:hAnsi="Times New Roman"/>
          <w:sz w:val="24"/>
          <w:szCs w:val="24"/>
        </w:rPr>
        <w:t>до суду</w:t>
      </w:r>
      <w:proofErr w:type="gramEnd"/>
      <w:r w:rsidRPr="000C6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4A6">
        <w:rPr>
          <w:rFonts w:ascii="Times New Roman" w:hAnsi="Times New Roman"/>
          <w:sz w:val="24"/>
          <w:szCs w:val="24"/>
        </w:rPr>
        <w:t>або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4A6">
        <w:rPr>
          <w:rFonts w:ascii="Times New Roman" w:hAnsi="Times New Roman"/>
          <w:sz w:val="24"/>
          <w:szCs w:val="24"/>
        </w:rPr>
        <w:t>вимагати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4A6">
        <w:rPr>
          <w:rFonts w:ascii="Times New Roman" w:hAnsi="Times New Roman"/>
          <w:sz w:val="24"/>
          <w:szCs w:val="24"/>
        </w:rPr>
        <w:t>притягнення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Вас до </w:t>
      </w:r>
      <w:proofErr w:type="spellStart"/>
      <w:r w:rsidRPr="000C64A6">
        <w:rPr>
          <w:rFonts w:ascii="Times New Roman" w:hAnsi="Times New Roman"/>
          <w:sz w:val="24"/>
          <w:szCs w:val="24"/>
        </w:rPr>
        <w:t>адміністративної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4A6">
        <w:rPr>
          <w:rFonts w:ascii="Times New Roman" w:hAnsi="Times New Roman"/>
          <w:sz w:val="24"/>
          <w:szCs w:val="24"/>
        </w:rPr>
        <w:t>відповідальності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за ст. 212-3 Кодексу </w:t>
      </w:r>
      <w:proofErr w:type="spellStart"/>
      <w:r w:rsidRPr="000C64A6">
        <w:rPr>
          <w:rFonts w:ascii="Times New Roman" w:hAnsi="Times New Roman"/>
          <w:sz w:val="24"/>
          <w:szCs w:val="24"/>
        </w:rPr>
        <w:t>України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0C64A6">
        <w:rPr>
          <w:rFonts w:ascii="Times New Roman" w:hAnsi="Times New Roman"/>
          <w:sz w:val="24"/>
          <w:szCs w:val="24"/>
        </w:rPr>
        <w:t>адміністративні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4A6">
        <w:rPr>
          <w:rFonts w:ascii="Times New Roman" w:hAnsi="Times New Roman"/>
          <w:sz w:val="24"/>
          <w:szCs w:val="24"/>
        </w:rPr>
        <w:t>правопорушення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. </w:t>
      </w:r>
    </w:p>
    <w:p w:rsidR="000C64A6" w:rsidRDefault="000C64A6" w:rsidP="000C64A6">
      <w:pPr>
        <w:pStyle w:val="a4"/>
        <w:ind w:left="-142" w:right="-143" w:firstLine="851"/>
        <w:jc w:val="both"/>
        <w:rPr>
          <w:rFonts w:ascii="Times New Roman" w:hAnsi="Times New Roman"/>
          <w:sz w:val="24"/>
          <w:szCs w:val="24"/>
        </w:rPr>
      </w:pPr>
    </w:p>
    <w:p w:rsidR="000C64A6" w:rsidRPr="000C64A6" w:rsidRDefault="000C64A6" w:rsidP="000C64A6">
      <w:pPr>
        <w:pStyle w:val="a4"/>
        <w:ind w:left="-142" w:right="-143"/>
        <w:jc w:val="both"/>
        <w:rPr>
          <w:rFonts w:ascii="Times New Roman" w:hAnsi="Times New Roman"/>
          <w:sz w:val="24"/>
          <w:szCs w:val="24"/>
        </w:rPr>
      </w:pPr>
      <w:r w:rsidRPr="000C64A6">
        <w:rPr>
          <w:rFonts w:ascii="Times New Roman" w:hAnsi="Times New Roman"/>
          <w:sz w:val="24"/>
          <w:szCs w:val="24"/>
        </w:rPr>
        <w:t>«___</w:t>
      </w:r>
      <w:proofErr w:type="gramStart"/>
      <w:r w:rsidRPr="000C64A6">
        <w:rPr>
          <w:rFonts w:ascii="Times New Roman" w:hAnsi="Times New Roman"/>
          <w:sz w:val="24"/>
          <w:szCs w:val="24"/>
        </w:rPr>
        <w:t>_»_</w:t>
      </w:r>
      <w:proofErr w:type="gramEnd"/>
      <w:r w:rsidRPr="000C64A6">
        <w:rPr>
          <w:rFonts w:ascii="Times New Roman" w:hAnsi="Times New Roman"/>
          <w:sz w:val="24"/>
          <w:szCs w:val="24"/>
        </w:rPr>
        <w:t xml:space="preserve">_________ _______ р. </w:t>
      </w:r>
      <w:r w:rsidRPr="000C64A6">
        <w:rPr>
          <w:rFonts w:ascii="Times New Roman" w:hAnsi="Times New Roman"/>
          <w:sz w:val="24"/>
          <w:szCs w:val="24"/>
          <w:lang w:val="uk-UA"/>
        </w:rPr>
        <w:t xml:space="preserve">                                       </w:t>
      </w:r>
      <w:r w:rsidRPr="000C64A6">
        <w:rPr>
          <w:rFonts w:ascii="Times New Roman" w:hAnsi="Times New Roman"/>
          <w:sz w:val="24"/>
          <w:szCs w:val="24"/>
        </w:rPr>
        <w:t>_____________</w:t>
      </w:r>
      <w:proofErr w:type="gramStart"/>
      <w:r w:rsidRPr="000C64A6">
        <w:rPr>
          <w:rFonts w:ascii="Times New Roman" w:hAnsi="Times New Roman"/>
          <w:sz w:val="24"/>
          <w:szCs w:val="24"/>
        </w:rPr>
        <w:t>_  (</w:t>
      </w:r>
      <w:proofErr w:type="spellStart"/>
      <w:proofErr w:type="gramEnd"/>
      <w:r w:rsidRPr="000C64A6">
        <w:rPr>
          <w:rFonts w:ascii="Times New Roman" w:hAnsi="Times New Roman"/>
          <w:sz w:val="24"/>
          <w:szCs w:val="24"/>
        </w:rPr>
        <w:t>підпис</w:t>
      </w:r>
      <w:proofErr w:type="spellEnd"/>
      <w:r w:rsidRPr="000C64A6">
        <w:rPr>
          <w:rFonts w:ascii="Times New Roman" w:hAnsi="Times New Roman"/>
          <w:sz w:val="24"/>
          <w:szCs w:val="24"/>
        </w:rPr>
        <w:t xml:space="preserve">) (ПІБ </w:t>
      </w:r>
      <w:proofErr w:type="spellStart"/>
      <w:r w:rsidRPr="000C64A6">
        <w:rPr>
          <w:rFonts w:ascii="Times New Roman" w:hAnsi="Times New Roman"/>
          <w:sz w:val="24"/>
          <w:szCs w:val="24"/>
        </w:rPr>
        <w:t>запитувача</w:t>
      </w:r>
      <w:proofErr w:type="spellEnd"/>
      <w:r w:rsidRPr="000C64A6">
        <w:rPr>
          <w:rFonts w:ascii="Times New Roman" w:hAnsi="Times New Roman"/>
          <w:sz w:val="24"/>
          <w:szCs w:val="24"/>
        </w:rPr>
        <w:t>)</w:t>
      </w:r>
    </w:p>
    <w:p w:rsidR="00427E09" w:rsidRDefault="00427E09" w:rsidP="0059611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596111" w:rsidRPr="00596111" w:rsidRDefault="00596111" w:rsidP="0059611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596111">
        <w:rPr>
          <w:rFonts w:ascii="Times New Roman" w:eastAsia="Calibri" w:hAnsi="Times New Roman" w:cs="Times New Roman"/>
          <w:b/>
          <w:lang w:val="uk-UA"/>
        </w:rPr>
        <w:lastRenderedPageBreak/>
        <w:t>Поштове відділення Київ</w:t>
      </w:r>
    </w:p>
    <w:p w:rsidR="00596111" w:rsidRPr="00596111" w:rsidRDefault="00596111" w:rsidP="0059611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596111">
        <w:rPr>
          <w:rFonts w:ascii="Times New Roman" w:eastAsia="Calibri" w:hAnsi="Times New Roman" w:cs="Times New Roman"/>
          <w:b/>
          <w:lang w:val="uk-UA"/>
        </w:rPr>
        <w:t>ОПИС ВКЛАДЕНЬ У ЦІННИЙ ЛИСТ</w:t>
      </w:r>
    </w:p>
    <w:p w:rsidR="00596111" w:rsidRPr="00596111" w:rsidRDefault="00596111" w:rsidP="00596111">
      <w:pPr>
        <w:spacing w:after="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596111" w:rsidRDefault="00596111" w:rsidP="00427E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96111">
        <w:rPr>
          <w:rFonts w:ascii="Times New Roman" w:eastAsia="Calibri" w:hAnsi="Times New Roman" w:cs="Times New Roman"/>
          <w:u w:val="single"/>
          <w:lang w:val="uk-UA"/>
        </w:rPr>
        <w:t>КОМУ</w:t>
      </w:r>
      <w:r w:rsidRPr="00596111">
        <w:rPr>
          <w:rFonts w:ascii="Times New Roman" w:eastAsia="Calibri" w:hAnsi="Times New Roman" w:cs="Times New Roman"/>
          <w:lang w:val="uk-UA"/>
        </w:rPr>
        <w:t xml:space="preserve">: </w:t>
      </w:r>
      <w:r w:rsidR="00427E09">
        <w:rPr>
          <w:rFonts w:ascii="Times New Roman" w:hAnsi="Times New Roman"/>
          <w:sz w:val="24"/>
          <w:szCs w:val="24"/>
          <w:lang w:val="uk-UA"/>
        </w:rPr>
        <w:t>Національний Заповідник «Києво-Печерська Лавра»</w:t>
      </w:r>
    </w:p>
    <w:p w:rsidR="00427E09" w:rsidRPr="00596111" w:rsidRDefault="00427E09" w:rsidP="00427E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96111" w:rsidRDefault="00596111" w:rsidP="00427E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96111">
        <w:rPr>
          <w:rFonts w:ascii="Times New Roman" w:eastAsia="Calibri" w:hAnsi="Times New Roman" w:cs="Times New Roman"/>
          <w:bCs/>
          <w:u w:val="single"/>
          <w:lang w:val="uk-UA"/>
        </w:rPr>
        <w:t>КУДИ</w:t>
      </w:r>
      <w:r w:rsidRPr="00596111">
        <w:rPr>
          <w:rFonts w:ascii="Times New Roman" w:eastAsia="Calibri" w:hAnsi="Times New Roman" w:cs="Times New Roman"/>
          <w:bCs/>
          <w:lang w:val="uk-UA"/>
        </w:rPr>
        <w:t xml:space="preserve">: </w:t>
      </w:r>
      <w:r w:rsidR="00427E09">
        <w:rPr>
          <w:rFonts w:ascii="Times New Roman" w:hAnsi="Times New Roman"/>
          <w:sz w:val="24"/>
          <w:szCs w:val="24"/>
          <w:lang w:val="uk-UA"/>
        </w:rPr>
        <w:t>вул. Лаврська, 9, м. Київ, 01015</w:t>
      </w:r>
      <w:r w:rsidR="00031393">
        <w:rPr>
          <w:rFonts w:ascii="Times New Roman" w:hAnsi="Times New Roman"/>
          <w:sz w:val="24"/>
          <w:szCs w:val="24"/>
          <w:lang w:val="uk-UA"/>
        </w:rPr>
        <w:t xml:space="preserve">; </w:t>
      </w:r>
      <w:proofErr w:type="spellStart"/>
      <w:r w:rsidR="00031393">
        <w:rPr>
          <w:rFonts w:ascii="Times New Roman" w:hAnsi="Times New Roman"/>
          <w:sz w:val="24"/>
          <w:szCs w:val="24"/>
          <w:lang w:val="uk-UA"/>
        </w:rPr>
        <w:t>тел</w:t>
      </w:r>
      <w:proofErr w:type="spellEnd"/>
      <w:r w:rsidR="00031393">
        <w:rPr>
          <w:rFonts w:ascii="Times New Roman" w:hAnsi="Times New Roman"/>
          <w:sz w:val="24"/>
          <w:szCs w:val="24"/>
          <w:lang w:val="uk-UA"/>
        </w:rPr>
        <w:t>.: 044-406-63-03</w:t>
      </w:r>
    </w:p>
    <w:p w:rsidR="00427E09" w:rsidRPr="00031393" w:rsidRDefault="00427E09" w:rsidP="00427E09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uk-UA"/>
        </w:rPr>
      </w:pPr>
    </w:p>
    <w:tbl>
      <w:tblPr>
        <w:tblStyle w:val="1"/>
        <w:tblpPr w:leftFromText="180" w:rightFromText="180" w:vertAnchor="text" w:tblpX="279" w:tblpY="1"/>
        <w:tblOverlap w:val="never"/>
        <w:tblW w:w="9059" w:type="dxa"/>
        <w:tblLayout w:type="fixed"/>
        <w:tblLook w:val="04A0" w:firstRow="1" w:lastRow="0" w:firstColumn="1" w:lastColumn="0" w:noHBand="0" w:noVBand="1"/>
      </w:tblPr>
      <w:tblGrid>
        <w:gridCol w:w="519"/>
        <w:gridCol w:w="6401"/>
        <w:gridCol w:w="1132"/>
        <w:gridCol w:w="1007"/>
      </w:tblGrid>
      <w:tr w:rsidR="00596111" w:rsidRPr="00031393" w:rsidTr="00596111">
        <w:trPr>
          <w:trHeight w:val="823"/>
        </w:trPr>
        <w:tc>
          <w:tcPr>
            <w:tcW w:w="519" w:type="dxa"/>
          </w:tcPr>
          <w:p w:rsidR="00596111" w:rsidRPr="00596111" w:rsidRDefault="00596111" w:rsidP="005961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6111">
              <w:rPr>
                <w:rFonts w:ascii="Times New Roman" w:hAnsi="Times New Roman"/>
                <w:b/>
                <w:sz w:val="20"/>
                <w:szCs w:val="20"/>
              </w:rPr>
              <w:t>№ п/м</w:t>
            </w:r>
          </w:p>
        </w:tc>
        <w:tc>
          <w:tcPr>
            <w:tcW w:w="6401" w:type="dxa"/>
          </w:tcPr>
          <w:p w:rsidR="00596111" w:rsidRPr="00596111" w:rsidRDefault="00596111" w:rsidP="00596111">
            <w:pPr>
              <w:ind w:left="-1527" w:right="-8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6111">
              <w:rPr>
                <w:rFonts w:ascii="Times New Roman" w:hAnsi="Times New Roman"/>
                <w:b/>
                <w:sz w:val="20"/>
                <w:szCs w:val="20"/>
              </w:rPr>
              <w:t xml:space="preserve">Найменування </w:t>
            </w:r>
          </w:p>
          <w:p w:rsidR="00596111" w:rsidRPr="00596111" w:rsidRDefault="00596111" w:rsidP="00596111">
            <w:pPr>
              <w:ind w:left="-1527" w:right="-8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6111">
              <w:rPr>
                <w:rFonts w:ascii="Times New Roman" w:hAnsi="Times New Roman"/>
                <w:b/>
                <w:sz w:val="20"/>
                <w:szCs w:val="20"/>
              </w:rPr>
              <w:t>предметів</w:t>
            </w:r>
          </w:p>
        </w:tc>
        <w:tc>
          <w:tcPr>
            <w:tcW w:w="1132" w:type="dxa"/>
          </w:tcPr>
          <w:p w:rsidR="00596111" w:rsidRPr="00596111" w:rsidRDefault="00596111" w:rsidP="005961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6111">
              <w:rPr>
                <w:rFonts w:ascii="Times New Roman" w:hAnsi="Times New Roman"/>
                <w:b/>
                <w:sz w:val="20"/>
                <w:szCs w:val="20"/>
              </w:rPr>
              <w:t>Кількість аркушів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96111" w:rsidRPr="00596111" w:rsidRDefault="00596111" w:rsidP="0059611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96111">
              <w:rPr>
                <w:rFonts w:ascii="Times New Roman" w:hAnsi="Times New Roman"/>
                <w:b/>
                <w:sz w:val="20"/>
                <w:szCs w:val="20"/>
              </w:rPr>
              <w:t>Оголошена цінність</w:t>
            </w:r>
          </w:p>
        </w:tc>
      </w:tr>
      <w:tr w:rsidR="00596111" w:rsidRPr="00596111" w:rsidTr="00427E09">
        <w:trPr>
          <w:trHeight w:val="289"/>
        </w:trPr>
        <w:tc>
          <w:tcPr>
            <w:tcW w:w="519" w:type="dxa"/>
            <w:hideMark/>
          </w:tcPr>
          <w:p w:rsidR="00596111" w:rsidRPr="00596111" w:rsidRDefault="00596111" w:rsidP="00596111">
            <w:pPr>
              <w:rPr>
                <w:rFonts w:ascii="Times New Roman" w:hAnsi="Times New Roman"/>
                <w:sz w:val="20"/>
                <w:szCs w:val="20"/>
              </w:rPr>
            </w:pPr>
            <w:r w:rsidRPr="00596111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596111" w:rsidRPr="00596111" w:rsidRDefault="00596111" w:rsidP="005961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1" w:type="dxa"/>
            <w:hideMark/>
          </w:tcPr>
          <w:p w:rsidR="00596111" w:rsidRPr="00596111" w:rsidRDefault="00427E09" w:rsidP="0059611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Запит на отримання публічної інформації</w:t>
            </w:r>
          </w:p>
        </w:tc>
        <w:tc>
          <w:tcPr>
            <w:tcW w:w="1132" w:type="dxa"/>
            <w:hideMark/>
          </w:tcPr>
          <w:p w:rsidR="00596111" w:rsidRPr="00596111" w:rsidRDefault="00596111" w:rsidP="00596111">
            <w:pPr>
              <w:tabs>
                <w:tab w:val="left" w:pos="1206"/>
              </w:tabs>
              <w:ind w:right="-533"/>
              <w:rPr>
                <w:rFonts w:ascii="Times New Roman" w:hAnsi="Times New Roman"/>
                <w:sz w:val="20"/>
                <w:szCs w:val="20"/>
              </w:rPr>
            </w:pPr>
            <w:r w:rsidRPr="00596111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427E09">
              <w:rPr>
                <w:rFonts w:ascii="Times New Roman" w:hAnsi="Times New Roman"/>
                <w:sz w:val="20"/>
                <w:szCs w:val="20"/>
              </w:rPr>
              <w:t>1</w:t>
            </w:r>
            <w:r w:rsidRPr="0059611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007" w:type="dxa"/>
            <w:hideMark/>
          </w:tcPr>
          <w:p w:rsidR="00596111" w:rsidRPr="00596111" w:rsidRDefault="00596111" w:rsidP="00596111">
            <w:pPr>
              <w:rPr>
                <w:rFonts w:ascii="Times New Roman" w:hAnsi="Times New Roman"/>
                <w:sz w:val="20"/>
                <w:szCs w:val="20"/>
              </w:rPr>
            </w:pPr>
            <w:r w:rsidRPr="00596111">
              <w:rPr>
                <w:rFonts w:ascii="Times New Roman" w:hAnsi="Times New Roman"/>
                <w:sz w:val="20"/>
                <w:szCs w:val="20"/>
              </w:rPr>
              <w:t xml:space="preserve">    1 грн</w:t>
            </w:r>
          </w:p>
          <w:p w:rsidR="00596111" w:rsidRPr="00596111" w:rsidRDefault="00596111" w:rsidP="00596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96111" w:rsidRPr="00596111" w:rsidRDefault="00596111" w:rsidP="00596111">
      <w:pPr>
        <w:spacing w:after="0" w:line="240" w:lineRule="auto"/>
        <w:rPr>
          <w:rFonts w:ascii="Times New Roman" w:eastAsia="Calibri" w:hAnsi="Times New Roman" w:cs="Times New Roman"/>
          <w:b/>
          <w:lang w:val="uk-UA"/>
        </w:rPr>
      </w:pPr>
    </w:p>
    <w:p w:rsidR="00596111" w:rsidRPr="00596111" w:rsidRDefault="00427E09" w:rsidP="00596111">
      <w:pPr>
        <w:spacing w:after="0" w:line="240" w:lineRule="auto"/>
        <w:rPr>
          <w:rFonts w:ascii="Times New Roman" w:eastAsia="Calibri" w:hAnsi="Times New Roman" w:cs="Times New Roman"/>
          <w:b/>
          <w:lang w:val="uk-UA"/>
        </w:rPr>
      </w:pPr>
      <w:r>
        <w:rPr>
          <w:rFonts w:ascii="Times New Roman" w:eastAsia="Calibri" w:hAnsi="Times New Roman" w:cs="Times New Roman"/>
          <w:b/>
          <w:lang w:val="uk-UA"/>
        </w:rPr>
        <w:t xml:space="preserve">Загальна кількість аркушів 1 </w:t>
      </w:r>
      <w:r w:rsidR="00596111" w:rsidRPr="00596111">
        <w:rPr>
          <w:rFonts w:ascii="Times New Roman" w:eastAsia="Calibri" w:hAnsi="Times New Roman" w:cs="Times New Roman"/>
          <w:b/>
          <w:lang w:val="uk-UA"/>
        </w:rPr>
        <w:t xml:space="preserve"> шт., оголошеною цінністю 1,00 грн.</w:t>
      </w:r>
    </w:p>
    <w:p w:rsidR="00596111" w:rsidRPr="00596111" w:rsidRDefault="00596111" w:rsidP="00596111">
      <w:pPr>
        <w:spacing w:after="0" w:line="240" w:lineRule="auto"/>
        <w:rPr>
          <w:rFonts w:ascii="Times New Roman" w:eastAsia="Calibri" w:hAnsi="Times New Roman" w:cs="Times New Roman"/>
          <w:b/>
          <w:lang w:val="uk-UA"/>
        </w:rPr>
      </w:pPr>
    </w:p>
    <w:p w:rsidR="00596111" w:rsidRPr="00596111" w:rsidRDefault="00596111" w:rsidP="00596111">
      <w:pPr>
        <w:spacing w:after="0" w:line="240" w:lineRule="auto"/>
        <w:rPr>
          <w:rFonts w:ascii="Times New Roman" w:eastAsia="Calibri" w:hAnsi="Times New Roman" w:cs="Times New Roman"/>
          <w:b/>
          <w:lang w:val="uk-UA"/>
        </w:rPr>
      </w:pPr>
      <w:r w:rsidRPr="00596111">
        <w:rPr>
          <w:rFonts w:ascii="Times New Roman" w:eastAsia="Calibri" w:hAnsi="Times New Roman" w:cs="Times New Roman"/>
          <w:b/>
          <w:lang w:val="uk-UA"/>
        </w:rPr>
        <w:t xml:space="preserve">Відправник                     </w:t>
      </w:r>
      <w:r w:rsidR="001E50E3">
        <w:rPr>
          <w:rFonts w:ascii="Times New Roman" w:eastAsia="Calibri" w:hAnsi="Times New Roman" w:cs="Times New Roman"/>
          <w:b/>
          <w:lang w:val="uk-UA"/>
        </w:rPr>
        <w:t xml:space="preserve">    ___________________________ПІБ</w:t>
      </w:r>
      <w:r w:rsidRPr="00596111">
        <w:rPr>
          <w:rFonts w:ascii="Times New Roman" w:eastAsia="Calibri" w:hAnsi="Times New Roman" w:cs="Times New Roman"/>
          <w:b/>
          <w:lang w:val="uk-UA"/>
        </w:rPr>
        <w:t xml:space="preserve">  </w:t>
      </w:r>
    </w:p>
    <w:p w:rsidR="00596111" w:rsidRPr="00596111" w:rsidRDefault="00596111" w:rsidP="00596111">
      <w:pPr>
        <w:spacing w:after="0" w:line="240" w:lineRule="auto"/>
        <w:rPr>
          <w:rFonts w:ascii="Times New Roman" w:eastAsia="Calibri" w:hAnsi="Times New Roman" w:cs="Times New Roman"/>
          <w:b/>
          <w:lang w:val="uk-UA"/>
        </w:rPr>
      </w:pPr>
    </w:p>
    <w:p w:rsidR="00596111" w:rsidRPr="00596111" w:rsidRDefault="00596111" w:rsidP="00596111">
      <w:pPr>
        <w:spacing w:after="0" w:line="240" w:lineRule="auto"/>
        <w:rPr>
          <w:rFonts w:ascii="Times New Roman" w:eastAsia="Calibri" w:hAnsi="Times New Roman" w:cs="Times New Roman"/>
          <w:b/>
          <w:lang w:val="uk-UA"/>
        </w:rPr>
      </w:pPr>
      <w:r w:rsidRPr="00596111">
        <w:rPr>
          <w:rFonts w:ascii="Times New Roman" w:eastAsia="Calibri" w:hAnsi="Times New Roman" w:cs="Times New Roman"/>
          <w:b/>
          <w:lang w:val="uk-UA"/>
        </w:rPr>
        <w:t>Перевірив                           ____________________________</w:t>
      </w:r>
    </w:p>
    <w:p w:rsidR="00596111" w:rsidRPr="00596111" w:rsidRDefault="00596111" w:rsidP="00596111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uk-UA"/>
        </w:rPr>
      </w:pPr>
      <w:r w:rsidRPr="00596111">
        <w:rPr>
          <w:rFonts w:ascii="Times New Roman" w:eastAsia="Calibri" w:hAnsi="Times New Roman" w:cs="Times New Roman"/>
          <w:b/>
          <w:lang w:val="uk-UA"/>
        </w:rPr>
        <w:t xml:space="preserve">                                            </w:t>
      </w:r>
      <w:r w:rsidRPr="00596111">
        <w:rPr>
          <w:rFonts w:ascii="Times New Roman" w:eastAsia="Calibri" w:hAnsi="Times New Roman" w:cs="Times New Roman"/>
          <w:b/>
          <w:u w:val="single"/>
          <w:lang w:val="uk-UA"/>
        </w:rPr>
        <w:t>ВИПРАВЛЕННЯ НЕ ДОПУСКАЮТЬСЯ</w:t>
      </w:r>
    </w:p>
    <w:p w:rsidR="00596111" w:rsidRPr="00596111" w:rsidRDefault="00596111" w:rsidP="00596111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uk-UA"/>
        </w:rPr>
      </w:pPr>
    </w:p>
    <w:p w:rsidR="00596111" w:rsidRPr="00596111" w:rsidRDefault="00596111" w:rsidP="005961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96111" w:rsidRPr="00596111" w:rsidRDefault="00596111" w:rsidP="005961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96111" w:rsidRPr="00596111" w:rsidRDefault="00596111" w:rsidP="005961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96111" w:rsidRDefault="00596111" w:rsidP="005961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27E09" w:rsidRPr="00596111" w:rsidRDefault="00427E09" w:rsidP="005961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96111" w:rsidRPr="00596111" w:rsidRDefault="00596111" w:rsidP="005961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96111" w:rsidRPr="00596111" w:rsidRDefault="00596111" w:rsidP="005961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96111" w:rsidRPr="00596111" w:rsidRDefault="00596111" w:rsidP="005961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27E09" w:rsidRPr="00596111" w:rsidRDefault="00427E09" w:rsidP="00427E0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596111">
        <w:rPr>
          <w:rFonts w:ascii="Times New Roman" w:eastAsia="Calibri" w:hAnsi="Times New Roman" w:cs="Times New Roman"/>
          <w:b/>
          <w:lang w:val="uk-UA"/>
        </w:rPr>
        <w:t>Поштове відділення Київ</w:t>
      </w:r>
    </w:p>
    <w:p w:rsidR="00427E09" w:rsidRPr="00596111" w:rsidRDefault="00427E09" w:rsidP="00427E0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596111">
        <w:rPr>
          <w:rFonts w:ascii="Times New Roman" w:eastAsia="Calibri" w:hAnsi="Times New Roman" w:cs="Times New Roman"/>
          <w:b/>
          <w:lang w:val="uk-UA"/>
        </w:rPr>
        <w:t>ОПИС ВКЛАДЕНЬ У ЦІННИЙ ЛИСТ</w:t>
      </w:r>
    </w:p>
    <w:p w:rsidR="00427E09" w:rsidRPr="00596111" w:rsidRDefault="00427E09" w:rsidP="00427E09">
      <w:pPr>
        <w:spacing w:after="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427E09" w:rsidRDefault="00427E09" w:rsidP="00427E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96111">
        <w:rPr>
          <w:rFonts w:ascii="Times New Roman" w:eastAsia="Calibri" w:hAnsi="Times New Roman" w:cs="Times New Roman"/>
          <w:u w:val="single"/>
          <w:lang w:val="uk-UA"/>
        </w:rPr>
        <w:t>КОМУ</w:t>
      </w:r>
      <w:r w:rsidRPr="00596111">
        <w:rPr>
          <w:rFonts w:ascii="Times New Roman" w:eastAsia="Calibri" w:hAnsi="Times New Roman" w:cs="Times New Roman"/>
          <w:lang w:val="uk-UA"/>
        </w:rPr>
        <w:t xml:space="preserve">: </w:t>
      </w:r>
      <w:r>
        <w:rPr>
          <w:rFonts w:ascii="Times New Roman" w:hAnsi="Times New Roman"/>
          <w:sz w:val="24"/>
          <w:szCs w:val="24"/>
          <w:lang w:val="uk-UA"/>
        </w:rPr>
        <w:t>Національний Заповідник «Києво-Печерська Лавра»</w:t>
      </w:r>
    </w:p>
    <w:p w:rsidR="00427E09" w:rsidRPr="00596111" w:rsidRDefault="00427E09" w:rsidP="00427E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27E09" w:rsidRDefault="00427E09" w:rsidP="00427E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96111">
        <w:rPr>
          <w:rFonts w:ascii="Times New Roman" w:eastAsia="Calibri" w:hAnsi="Times New Roman" w:cs="Times New Roman"/>
          <w:bCs/>
          <w:u w:val="single"/>
          <w:lang w:val="uk-UA"/>
        </w:rPr>
        <w:t>КУДИ</w:t>
      </w:r>
      <w:r w:rsidRPr="00596111">
        <w:rPr>
          <w:rFonts w:ascii="Times New Roman" w:eastAsia="Calibri" w:hAnsi="Times New Roman" w:cs="Times New Roman"/>
          <w:bCs/>
          <w:lang w:val="uk-UA"/>
        </w:rPr>
        <w:t xml:space="preserve">: </w:t>
      </w:r>
      <w:r>
        <w:rPr>
          <w:rFonts w:ascii="Times New Roman" w:hAnsi="Times New Roman"/>
          <w:sz w:val="24"/>
          <w:szCs w:val="24"/>
          <w:lang w:val="uk-UA"/>
        </w:rPr>
        <w:t>вул. Лаврська, 9, м. Київ, 01015</w:t>
      </w:r>
      <w:r w:rsidR="00031393">
        <w:rPr>
          <w:rFonts w:ascii="Times New Roman" w:hAnsi="Times New Roman"/>
          <w:sz w:val="24"/>
          <w:szCs w:val="24"/>
          <w:lang w:val="uk-UA"/>
        </w:rPr>
        <w:t xml:space="preserve">; </w:t>
      </w:r>
      <w:proofErr w:type="spellStart"/>
      <w:r w:rsidR="00031393">
        <w:rPr>
          <w:rFonts w:ascii="Times New Roman" w:hAnsi="Times New Roman"/>
          <w:sz w:val="24"/>
          <w:szCs w:val="24"/>
          <w:lang w:val="uk-UA"/>
        </w:rPr>
        <w:t>тел</w:t>
      </w:r>
      <w:proofErr w:type="spellEnd"/>
      <w:r w:rsidR="00031393">
        <w:rPr>
          <w:rFonts w:ascii="Times New Roman" w:hAnsi="Times New Roman"/>
          <w:sz w:val="24"/>
          <w:szCs w:val="24"/>
          <w:lang w:val="uk-UA"/>
        </w:rPr>
        <w:t>.: 044-406-63-03</w:t>
      </w:r>
    </w:p>
    <w:p w:rsidR="00427E09" w:rsidRPr="00596111" w:rsidRDefault="00427E09" w:rsidP="00427E09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tbl>
      <w:tblPr>
        <w:tblStyle w:val="1"/>
        <w:tblpPr w:leftFromText="180" w:rightFromText="180" w:vertAnchor="text" w:tblpX="279" w:tblpY="1"/>
        <w:tblOverlap w:val="never"/>
        <w:tblW w:w="9059" w:type="dxa"/>
        <w:tblLayout w:type="fixed"/>
        <w:tblLook w:val="04A0" w:firstRow="1" w:lastRow="0" w:firstColumn="1" w:lastColumn="0" w:noHBand="0" w:noVBand="1"/>
      </w:tblPr>
      <w:tblGrid>
        <w:gridCol w:w="519"/>
        <w:gridCol w:w="6401"/>
        <w:gridCol w:w="1132"/>
        <w:gridCol w:w="1007"/>
      </w:tblGrid>
      <w:tr w:rsidR="00427E09" w:rsidRPr="00596111" w:rsidTr="00FD01DB">
        <w:trPr>
          <w:trHeight w:val="823"/>
        </w:trPr>
        <w:tc>
          <w:tcPr>
            <w:tcW w:w="519" w:type="dxa"/>
          </w:tcPr>
          <w:p w:rsidR="00427E09" w:rsidRPr="00596111" w:rsidRDefault="00427E09" w:rsidP="00FD01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6111">
              <w:rPr>
                <w:rFonts w:ascii="Times New Roman" w:hAnsi="Times New Roman"/>
                <w:b/>
                <w:sz w:val="20"/>
                <w:szCs w:val="20"/>
              </w:rPr>
              <w:t>№ п/м</w:t>
            </w:r>
          </w:p>
        </w:tc>
        <w:tc>
          <w:tcPr>
            <w:tcW w:w="6401" w:type="dxa"/>
          </w:tcPr>
          <w:p w:rsidR="00427E09" w:rsidRPr="00596111" w:rsidRDefault="00427E09" w:rsidP="00FD01DB">
            <w:pPr>
              <w:ind w:left="-1527" w:right="-8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6111">
              <w:rPr>
                <w:rFonts w:ascii="Times New Roman" w:hAnsi="Times New Roman"/>
                <w:b/>
                <w:sz w:val="20"/>
                <w:szCs w:val="20"/>
              </w:rPr>
              <w:t xml:space="preserve">Найменування </w:t>
            </w:r>
          </w:p>
          <w:p w:rsidR="00427E09" w:rsidRPr="00596111" w:rsidRDefault="00427E09" w:rsidP="00FD01DB">
            <w:pPr>
              <w:ind w:left="-1527" w:right="-8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6111">
              <w:rPr>
                <w:rFonts w:ascii="Times New Roman" w:hAnsi="Times New Roman"/>
                <w:b/>
                <w:sz w:val="20"/>
                <w:szCs w:val="20"/>
              </w:rPr>
              <w:t>предметів</w:t>
            </w:r>
          </w:p>
        </w:tc>
        <w:tc>
          <w:tcPr>
            <w:tcW w:w="1132" w:type="dxa"/>
          </w:tcPr>
          <w:p w:rsidR="00427E09" w:rsidRPr="00596111" w:rsidRDefault="00427E09" w:rsidP="00FD01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6111">
              <w:rPr>
                <w:rFonts w:ascii="Times New Roman" w:hAnsi="Times New Roman"/>
                <w:b/>
                <w:sz w:val="20"/>
                <w:szCs w:val="20"/>
              </w:rPr>
              <w:t>Кількість аркушів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427E09" w:rsidRPr="00596111" w:rsidRDefault="00427E09" w:rsidP="00FD01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96111">
              <w:rPr>
                <w:rFonts w:ascii="Times New Roman" w:hAnsi="Times New Roman"/>
                <w:b/>
                <w:sz w:val="20"/>
                <w:szCs w:val="20"/>
              </w:rPr>
              <w:t>Оголошена цінність</w:t>
            </w:r>
          </w:p>
        </w:tc>
      </w:tr>
      <w:tr w:rsidR="00427E09" w:rsidRPr="00596111" w:rsidTr="00FD01DB">
        <w:trPr>
          <w:trHeight w:val="289"/>
        </w:trPr>
        <w:tc>
          <w:tcPr>
            <w:tcW w:w="519" w:type="dxa"/>
            <w:hideMark/>
          </w:tcPr>
          <w:p w:rsidR="00427E09" w:rsidRPr="00596111" w:rsidRDefault="00427E09" w:rsidP="00FD01DB">
            <w:pPr>
              <w:rPr>
                <w:rFonts w:ascii="Times New Roman" w:hAnsi="Times New Roman"/>
                <w:sz w:val="20"/>
                <w:szCs w:val="20"/>
              </w:rPr>
            </w:pPr>
            <w:r w:rsidRPr="00596111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27E09" w:rsidRPr="00596111" w:rsidRDefault="00427E09" w:rsidP="00FD0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1" w:type="dxa"/>
            <w:hideMark/>
          </w:tcPr>
          <w:p w:rsidR="00427E09" w:rsidRPr="00596111" w:rsidRDefault="00427E09" w:rsidP="00FD01D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Запит на отримання публічної інформації</w:t>
            </w:r>
          </w:p>
        </w:tc>
        <w:tc>
          <w:tcPr>
            <w:tcW w:w="1132" w:type="dxa"/>
            <w:hideMark/>
          </w:tcPr>
          <w:p w:rsidR="00427E09" w:rsidRPr="00596111" w:rsidRDefault="00427E09" w:rsidP="00FD01DB">
            <w:pPr>
              <w:tabs>
                <w:tab w:val="left" w:pos="1206"/>
              </w:tabs>
              <w:ind w:right="-533"/>
              <w:rPr>
                <w:rFonts w:ascii="Times New Roman" w:hAnsi="Times New Roman"/>
                <w:sz w:val="20"/>
                <w:szCs w:val="20"/>
              </w:rPr>
            </w:pPr>
            <w:r w:rsidRPr="00596111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9611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007" w:type="dxa"/>
            <w:hideMark/>
          </w:tcPr>
          <w:p w:rsidR="00427E09" w:rsidRPr="00596111" w:rsidRDefault="00427E09" w:rsidP="00FD01DB">
            <w:pPr>
              <w:rPr>
                <w:rFonts w:ascii="Times New Roman" w:hAnsi="Times New Roman"/>
                <w:sz w:val="20"/>
                <w:szCs w:val="20"/>
              </w:rPr>
            </w:pPr>
            <w:r w:rsidRPr="00596111">
              <w:rPr>
                <w:rFonts w:ascii="Times New Roman" w:hAnsi="Times New Roman"/>
                <w:sz w:val="20"/>
                <w:szCs w:val="20"/>
              </w:rPr>
              <w:t xml:space="preserve">    1 грн</w:t>
            </w:r>
          </w:p>
          <w:p w:rsidR="00427E09" w:rsidRPr="00596111" w:rsidRDefault="00427E09" w:rsidP="00FD0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27E09" w:rsidRPr="00596111" w:rsidRDefault="00427E09" w:rsidP="00427E09">
      <w:pPr>
        <w:spacing w:after="0" w:line="240" w:lineRule="auto"/>
        <w:rPr>
          <w:rFonts w:ascii="Times New Roman" w:eastAsia="Calibri" w:hAnsi="Times New Roman" w:cs="Times New Roman"/>
          <w:b/>
          <w:lang w:val="uk-UA"/>
        </w:rPr>
      </w:pPr>
    </w:p>
    <w:p w:rsidR="00427E09" w:rsidRPr="00596111" w:rsidRDefault="00427E09" w:rsidP="00427E09">
      <w:pPr>
        <w:spacing w:after="0" w:line="240" w:lineRule="auto"/>
        <w:rPr>
          <w:rFonts w:ascii="Times New Roman" w:eastAsia="Calibri" w:hAnsi="Times New Roman" w:cs="Times New Roman"/>
          <w:b/>
          <w:lang w:val="uk-UA"/>
        </w:rPr>
      </w:pPr>
      <w:r>
        <w:rPr>
          <w:rFonts w:ascii="Times New Roman" w:eastAsia="Calibri" w:hAnsi="Times New Roman" w:cs="Times New Roman"/>
          <w:b/>
          <w:lang w:val="uk-UA"/>
        </w:rPr>
        <w:t xml:space="preserve">Загальна кількість аркушів 1 </w:t>
      </w:r>
      <w:r w:rsidRPr="00596111">
        <w:rPr>
          <w:rFonts w:ascii="Times New Roman" w:eastAsia="Calibri" w:hAnsi="Times New Roman" w:cs="Times New Roman"/>
          <w:b/>
          <w:lang w:val="uk-UA"/>
        </w:rPr>
        <w:t xml:space="preserve"> шт., оголошеною цінністю 1,00 грн.</w:t>
      </w:r>
    </w:p>
    <w:p w:rsidR="00427E09" w:rsidRPr="00596111" w:rsidRDefault="00427E09" w:rsidP="00427E09">
      <w:pPr>
        <w:spacing w:after="0" w:line="240" w:lineRule="auto"/>
        <w:rPr>
          <w:rFonts w:ascii="Times New Roman" w:eastAsia="Calibri" w:hAnsi="Times New Roman" w:cs="Times New Roman"/>
          <w:b/>
          <w:lang w:val="uk-UA"/>
        </w:rPr>
      </w:pPr>
    </w:p>
    <w:p w:rsidR="00427E09" w:rsidRPr="00596111" w:rsidRDefault="00427E09" w:rsidP="00427E09">
      <w:pPr>
        <w:spacing w:after="0" w:line="240" w:lineRule="auto"/>
        <w:rPr>
          <w:rFonts w:ascii="Times New Roman" w:eastAsia="Calibri" w:hAnsi="Times New Roman" w:cs="Times New Roman"/>
          <w:b/>
          <w:lang w:val="uk-UA"/>
        </w:rPr>
      </w:pPr>
      <w:r w:rsidRPr="00596111">
        <w:rPr>
          <w:rFonts w:ascii="Times New Roman" w:eastAsia="Calibri" w:hAnsi="Times New Roman" w:cs="Times New Roman"/>
          <w:b/>
          <w:lang w:val="uk-UA"/>
        </w:rPr>
        <w:t xml:space="preserve">Відправник                         ____________________________ </w:t>
      </w:r>
      <w:r w:rsidR="001E50E3">
        <w:rPr>
          <w:rFonts w:ascii="Times New Roman" w:eastAsia="Calibri" w:hAnsi="Times New Roman" w:cs="Times New Roman"/>
          <w:b/>
          <w:lang w:val="uk-UA"/>
        </w:rPr>
        <w:t>ПІБ</w:t>
      </w:r>
      <w:bookmarkStart w:id="0" w:name="_GoBack"/>
      <w:bookmarkEnd w:id="0"/>
      <w:r w:rsidRPr="00596111">
        <w:rPr>
          <w:rFonts w:ascii="Times New Roman" w:eastAsia="Calibri" w:hAnsi="Times New Roman" w:cs="Times New Roman"/>
          <w:b/>
          <w:lang w:val="uk-UA"/>
        </w:rPr>
        <w:t xml:space="preserve"> </w:t>
      </w:r>
    </w:p>
    <w:p w:rsidR="00427E09" w:rsidRPr="00596111" w:rsidRDefault="00427E09" w:rsidP="00427E09">
      <w:pPr>
        <w:spacing w:after="0" w:line="240" w:lineRule="auto"/>
        <w:rPr>
          <w:rFonts w:ascii="Times New Roman" w:eastAsia="Calibri" w:hAnsi="Times New Roman" w:cs="Times New Roman"/>
          <w:b/>
          <w:lang w:val="uk-UA"/>
        </w:rPr>
      </w:pPr>
    </w:p>
    <w:p w:rsidR="00427E09" w:rsidRPr="00596111" w:rsidRDefault="00427E09" w:rsidP="00427E09">
      <w:pPr>
        <w:spacing w:after="0" w:line="240" w:lineRule="auto"/>
        <w:rPr>
          <w:rFonts w:ascii="Times New Roman" w:eastAsia="Calibri" w:hAnsi="Times New Roman" w:cs="Times New Roman"/>
          <w:b/>
          <w:lang w:val="uk-UA"/>
        </w:rPr>
      </w:pPr>
      <w:r w:rsidRPr="00596111">
        <w:rPr>
          <w:rFonts w:ascii="Times New Roman" w:eastAsia="Calibri" w:hAnsi="Times New Roman" w:cs="Times New Roman"/>
          <w:b/>
          <w:lang w:val="uk-UA"/>
        </w:rPr>
        <w:t>Перевірив                           ____________________________</w:t>
      </w:r>
    </w:p>
    <w:p w:rsidR="00427E09" w:rsidRPr="00596111" w:rsidRDefault="00427E09" w:rsidP="00427E09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uk-UA"/>
        </w:rPr>
      </w:pPr>
      <w:r w:rsidRPr="00596111">
        <w:rPr>
          <w:rFonts w:ascii="Times New Roman" w:eastAsia="Calibri" w:hAnsi="Times New Roman" w:cs="Times New Roman"/>
          <w:b/>
          <w:lang w:val="uk-UA"/>
        </w:rPr>
        <w:t xml:space="preserve">                                            </w:t>
      </w:r>
      <w:r w:rsidRPr="00596111">
        <w:rPr>
          <w:rFonts w:ascii="Times New Roman" w:eastAsia="Calibri" w:hAnsi="Times New Roman" w:cs="Times New Roman"/>
          <w:b/>
          <w:u w:val="single"/>
          <w:lang w:val="uk-UA"/>
        </w:rPr>
        <w:t>ВИПРАВЛЕННЯ НЕ ДОПУСКАЮТЬСЯ</w:t>
      </w:r>
    </w:p>
    <w:p w:rsidR="00427E09" w:rsidRPr="00596111" w:rsidRDefault="00427E09" w:rsidP="00427E09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uk-UA"/>
        </w:rPr>
      </w:pPr>
    </w:p>
    <w:p w:rsidR="00E16C20" w:rsidRPr="007233DC" w:rsidRDefault="00E16C20" w:rsidP="00427E09">
      <w:pPr>
        <w:spacing w:after="0" w:line="240" w:lineRule="auto"/>
        <w:rPr>
          <w:lang w:val="uk-UA"/>
        </w:rPr>
      </w:pPr>
    </w:p>
    <w:sectPr w:rsidR="00E16C20" w:rsidRPr="007233DC" w:rsidSect="000C64A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A4D2D"/>
    <w:multiLevelType w:val="hybridMultilevel"/>
    <w:tmpl w:val="B8CC1E2E"/>
    <w:lvl w:ilvl="0" w:tplc="09CC118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68"/>
    <w:rsid w:val="00031393"/>
    <w:rsid w:val="000C64A6"/>
    <w:rsid w:val="001E50E3"/>
    <w:rsid w:val="00427E09"/>
    <w:rsid w:val="00596111"/>
    <w:rsid w:val="006C0096"/>
    <w:rsid w:val="007233DC"/>
    <w:rsid w:val="008C375B"/>
    <w:rsid w:val="0091708C"/>
    <w:rsid w:val="00CB7F3D"/>
    <w:rsid w:val="00DF636A"/>
    <w:rsid w:val="00E16C20"/>
    <w:rsid w:val="00E44286"/>
    <w:rsid w:val="00F3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F76E"/>
  <w15:chartTrackingRefBased/>
  <w15:docId w15:val="{FC6640CC-B0CB-4043-BC64-31CB3FF7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33DC"/>
    <w:rPr>
      <w:color w:val="0563C1" w:themeColor="hyperlink"/>
      <w:u w:val="single"/>
    </w:rPr>
  </w:style>
  <w:style w:type="paragraph" w:styleId="a4">
    <w:name w:val="No Spacing"/>
    <w:uiPriority w:val="1"/>
    <w:qFormat/>
    <w:rsid w:val="007233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723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233DC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59611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596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plavra.kyiv.ua/ua/node/35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plavra.kyiv.ua" TargetMode="External"/><Relationship Id="rId5" Type="http://schemas.openxmlformats.org/officeDocument/2006/relationships/hyperlink" Target="mailto:kplavra@outlook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14</cp:revision>
  <dcterms:created xsi:type="dcterms:W3CDTF">2023-08-17T10:45:00Z</dcterms:created>
  <dcterms:modified xsi:type="dcterms:W3CDTF">2023-08-18T12:25:00Z</dcterms:modified>
</cp:coreProperties>
</file>